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9E889" w14:textId="641187E8" w:rsidR="001D37D8" w:rsidRPr="00643C06" w:rsidRDefault="00AD042C">
      <w:pPr>
        <w:rPr>
          <w:rFonts w:ascii="黑体" w:eastAsia="黑体" w:hAnsi="黑体"/>
          <w:sz w:val="32"/>
          <w:szCs w:val="32"/>
        </w:rPr>
      </w:pPr>
      <w:r w:rsidRPr="00643C06">
        <w:rPr>
          <w:rFonts w:ascii="黑体" w:eastAsia="黑体" w:hAnsi="黑体" w:hint="eastAsia"/>
          <w:sz w:val="32"/>
          <w:szCs w:val="32"/>
        </w:rPr>
        <w:t>附件</w:t>
      </w:r>
      <w:r w:rsidR="00463644">
        <w:rPr>
          <w:rFonts w:ascii="黑体" w:eastAsia="黑体" w:hAnsi="黑体"/>
          <w:sz w:val="32"/>
          <w:szCs w:val="32"/>
        </w:rPr>
        <w:t>4</w:t>
      </w:r>
      <w:r w:rsidR="00C75EBE" w:rsidRPr="00643C06">
        <w:rPr>
          <w:rFonts w:ascii="黑体" w:eastAsia="黑体" w:hAnsi="黑体"/>
          <w:sz w:val="32"/>
          <w:szCs w:val="32"/>
        </w:rPr>
        <w:t xml:space="preserve"> </w:t>
      </w:r>
    </w:p>
    <w:p w14:paraId="5C9A8EDC" w14:textId="77777777" w:rsidR="001D37D8" w:rsidRDefault="001D37D8">
      <w:pPr>
        <w:rPr>
          <w:rFonts w:ascii="仿宋_GB2312" w:eastAsia="仿宋_GB2312"/>
          <w:sz w:val="32"/>
          <w:szCs w:val="32"/>
        </w:rPr>
      </w:pPr>
    </w:p>
    <w:p w14:paraId="30676584" w14:textId="77777777" w:rsidR="001D37D8" w:rsidRDefault="001D37D8">
      <w:pPr>
        <w:rPr>
          <w:rFonts w:ascii="仿宋_GB2312" w:eastAsia="仿宋_GB2312"/>
          <w:sz w:val="32"/>
          <w:szCs w:val="32"/>
        </w:rPr>
      </w:pPr>
    </w:p>
    <w:p w14:paraId="09AE3965" w14:textId="77777777" w:rsidR="001D37D8" w:rsidRDefault="001D37D8">
      <w:pPr>
        <w:spacing w:line="360" w:lineRule="auto"/>
        <w:jc w:val="center"/>
        <w:rPr>
          <w:rFonts w:ascii="方正小标宋简体" w:eastAsia="方正小标宋简体" w:hAnsi="华文仿宋"/>
          <w:b/>
          <w:sz w:val="44"/>
          <w:szCs w:val="44"/>
        </w:rPr>
      </w:pPr>
    </w:p>
    <w:p w14:paraId="7BDC9342" w14:textId="77777777" w:rsidR="001D37D8" w:rsidRDefault="009568E8">
      <w:pPr>
        <w:spacing w:line="360" w:lineRule="auto"/>
        <w:jc w:val="center"/>
        <w:rPr>
          <w:rFonts w:ascii="方正小标宋简体" w:eastAsia="方正小标宋简体" w:hAnsi="华文仿宋"/>
          <w:b/>
          <w:sz w:val="44"/>
          <w:szCs w:val="44"/>
        </w:rPr>
      </w:pPr>
      <w:r>
        <w:rPr>
          <w:rFonts w:ascii="方正小标宋简体" w:eastAsia="方正小标宋简体" w:hAnsi="华文仿宋" w:hint="eastAsia"/>
          <w:b/>
          <w:sz w:val="44"/>
          <w:szCs w:val="44"/>
        </w:rPr>
        <w:t>2</w:t>
      </w:r>
      <w:r>
        <w:rPr>
          <w:rFonts w:ascii="方正小标宋简体" w:eastAsia="方正小标宋简体" w:hAnsi="华文仿宋"/>
          <w:b/>
          <w:sz w:val="44"/>
          <w:szCs w:val="44"/>
        </w:rPr>
        <w:t>020</w:t>
      </w:r>
      <w:r>
        <w:rPr>
          <w:rFonts w:ascii="方正小标宋简体" w:eastAsia="方正小标宋简体" w:hAnsi="华文仿宋" w:hint="eastAsia"/>
          <w:b/>
          <w:sz w:val="44"/>
          <w:szCs w:val="44"/>
        </w:rPr>
        <w:t>年度</w:t>
      </w:r>
      <w:r w:rsidR="00AD042C">
        <w:rPr>
          <w:rFonts w:ascii="方正小标宋简体" w:eastAsia="方正小标宋简体" w:hAnsi="华文仿宋" w:hint="eastAsia"/>
          <w:b/>
          <w:sz w:val="44"/>
          <w:szCs w:val="44"/>
        </w:rPr>
        <w:t>“首都文化企业</w:t>
      </w:r>
      <w:r>
        <w:rPr>
          <w:rFonts w:ascii="方正小标宋简体" w:eastAsia="方正小标宋简体" w:hAnsi="华文仿宋" w:hint="eastAsia"/>
          <w:b/>
          <w:sz w:val="44"/>
          <w:szCs w:val="44"/>
        </w:rPr>
        <w:t>十</w:t>
      </w:r>
      <w:r w:rsidR="00AD042C">
        <w:rPr>
          <w:rFonts w:ascii="方正小标宋简体" w:eastAsia="方正小标宋简体" w:hAnsi="华文仿宋" w:hint="eastAsia"/>
          <w:b/>
          <w:sz w:val="44"/>
          <w:szCs w:val="44"/>
        </w:rPr>
        <w:t>佳”</w:t>
      </w:r>
    </w:p>
    <w:p w14:paraId="580A3453" w14:textId="4BFD10DE" w:rsidR="001D37D8" w:rsidRDefault="00AD042C">
      <w:pPr>
        <w:spacing w:line="360" w:lineRule="auto"/>
        <w:jc w:val="center"/>
        <w:rPr>
          <w:rFonts w:ascii="方正小标宋简体" w:eastAsia="方正小标宋简体" w:hAnsi="华文仿宋"/>
          <w:b/>
          <w:sz w:val="44"/>
          <w:szCs w:val="44"/>
        </w:rPr>
      </w:pPr>
      <w:r>
        <w:rPr>
          <w:rFonts w:ascii="方正小标宋简体" w:eastAsia="方正小标宋简体" w:hAnsi="华文仿宋" w:hint="eastAsia"/>
          <w:b/>
          <w:sz w:val="44"/>
          <w:szCs w:val="44"/>
        </w:rPr>
        <w:t>申报材料</w:t>
      </w:r>
      <w:r w:rsidR="00C75EBE">
        <w:rPr>
          <w:rFonts w:ascii="方正小标宋简体" w:eastAsia="方正小标宋简体" w:hAnsi="华文仿宋" w:hint="eastAsia"/>
          <w:b/>
          <w:sz w:val="44"/>
          <w:szCs w:val="44"/>
        </w:rPr>
        <w:t>(</w:t>
      </w:r>
      <w:r w:rsidR="00C75EBE" w:rsidRPr="00C75EBE">
        <w:rPr>
          <w:rFonts w:ascii="方正小标宋简体" w:eastAsia="方正小标宋简体" w:hAnsi="华文仿宋" w:hint="eastAsia"/>
          <w:b/>
          <w:sz w:val="44"/>
          <w:szCs w:val="44"/>
        </w:rPr>
        <w:t>范本)</w:t>
      </w:r>
    </w:p>
    <w:p w14:paraId="1A863CFB" w14:textId="77777777" w:rsidR="001D37D8" w:rsidRDefault="001D37D8">
      <w:pPr>
        <w:spacing w:line="360" w:lineRule="auto"/>
        <w:jc w:val="center"/>
        <w:rPr>
          <w:rFonts w:ascii="方正小标宋简体" w:eastAsia="方正小标宋简体" w:hAnsi="华文仿宋"/>
          <w:b/>
          <w:sz w:val="44"/>
          <w:szCs w:val="44"/>
        </w:rPr>
      </w:pPr>
    </w:p>
    <w:p w14:paraId="2ADE2115" w14:textId="77777777" w:rsidR="001D37D8" w:rsidRDefault="001D37D8">
      <w:pPr>
        <w:spacing w:line="360" w:lineRule="auto"/>
        <w:jc w:val="center"/>
        <w:rPr>
          <w:rFonts w:ascii="方正小标宋简体" w:eastAsia="方正小标宋简体" w:hAnsi="华文仿宋"/>
          <w:b/>
          <w:sz w:val="44"/>
          <w:szCs w:val="44"/>
        </w:rPr>
      </w:pPr>
    </w:p>
    <w:p w14:paraId="26A7E970" w14:textId="77777777" w:rsidR="001D37D8" w:rsidRDefault="001D37D8">
      <w:pPr>
        <w:spacing w:line="360" w:lineRule="auto"/>
        <w:jc w:val="center"/>
        <w:rPr>
          <w:rFonts w:ascii="方正小标宋简体" w:eastAsia="方正小标宋简体" w:hAnsi="华文仿宋"/>
          <w:b/>
          <w:sz w:val="44"/>
          <w:szCs w:val="44"/>
        </w:rPr>
      </w:pPr>
    </w:p>
    <w:p w14:paraId="12B33A1E" w14:textId="77777777" w:rsidR="001D37D8" w:rsidRDefault="001D37D8">
      <w:pPr>
        <w:spacing w:line="360" w:lineRule="auto"/>
        <w:jc w:val="center"/>
        <w:rPr>
          <w:rFonts w:ascii="方正小标宋简体" w:eastAsia="方正小标宋简体" w:hAnsi="华文仿宋"/>
          <w:b/>
          <w:sz w:val="44"/>
          <w:szCs w:val="44"/>
        </w:rPr>
      </w:pPr>
    </w:p>
    <w:p w14:paraId="00C94EDE" w14:textId="77777777" w:rsidR="001D37D8" w:rsidRDefault="001D37D8">
      <w:pPr>
        <w:spacing w:line="360" w:lineRule="auto"/>
        <w:jc w:val="center"/>
        <w:rPr>
          <w:rFonts w:ascii="方正小标宋简体" w:eastAsia="方正小标宋简体" w:hAnsi="华文仿宋"/>
          <w:b/>
          <w:sz w:val="44"/>
          <w:szCs w:val="44"/>
        </w:rPr>
      </w:pPr>
    </w:p>
    <w:p w14:paraId="45E35671" w14:textId="77777777" w:rsidR="001D37D8" w:rsidRDefault="00AD042C" w:rsidP="00643C06">
      <w:pPr>
        <w:spacing w:line="700" w:lineRule="exact"/>
        <w:ind w:firstLineChars="200" w:firstLine="640"/>
        <w:rPr>
          <w:rFonts w:ascii="仿宋_GB2312" w:eastAsia="仿宋_GB2312" w:hAnsi="仿宋" w:cs="仿宋"/>
          <w:bCs/>
          <w:sz w:val="32"/>
          <w:szCs w:val="32"/>
        </w:rPr>
      </w:pPr>
      <w:r w:rsidRPr="00643C06">
        <w:rPr>
          <w:rFonts w:ascii="黑体" w:eastAsia="黑体" w:hAnsi="黑体" w:hint="eastAsia"/>
          <w:color w:val="000000"/>
          <w:sz w:val="32"/>
          <w:szCs w:val="32"/>
        </w:rPr>
        <w:t>申报单位：</w:t>
      </w:r>
      <w:r>
        <w:rPr>
          <w:rFonts w:ascii="仿宋_GB2312" w:eastAsia="仿宋_GB2312" w:hAnsi="仿宋" w:cs="仿宋" w:hint="eastAsia"/>
          <w:bCs/>
          <w:sz w:val="32"/>
          <w:szCs w:val="32"/>
        </w:rPr>
        <w:t xml:space="preserve">X </w:t>
      </w:r>
      <w:proofErr w:type="spellStart"/>
      <w:r>
        <w:rPr>
          <w:rFonts w:ascii="仿宋_GB2312" w:eastAsia="仿宋_GB2312" w:hAnsi="仿宋" w:cs="仿宋" w:hint="eastAsia"/>
          <w:bCs/>
          <w:sz w:val="32"/>
          <w:szCs w:val="32"/>
        </w:rPr>
        <w:t>X</w:t>
      </w:r>
      <w:proofErr w:type="spellEnd"/>
      <w:r>
        <w:rPr>
          <w:rFonts w:ascii="仿宋_GB2312" w:eastAsia="仿宋_GB2312" w:hAnsi="仿宋" w:cs="仿宋" w:hint="eastAsia"/>
          <w:bCs/>
          <w:sz w:val="32"/>
          <w:szCs w:val="32"/>
        </w:rPr>
        <w:t>公司（加盖公章）</w:t>
      </w:r>
    </w:p>
    <w:p w14:paraId="3D7804F1" w14:textId="77777777" w:rsidR="001D37D8" w:rsidRDefault="00AD042C" w:rsidP="00643C06">
      <w:pPr>
        <w:spacing w:line="700" w:lineRule="exact"/>
        <w:ind w:firstLineChars="200" w:firstLine="640"/>
        <w:rPr>
          <w:rFonts w:ascii="仿宋_GB2312" w:eastAsia="仿宋_GB2312" w:hAnsi="仿宋" w:cs="仿宋"/>
          <w:bCs/>
          <w:sz w:val="32"/>
          <w:szCs w:val="32"/>
        </w:rPr>
      </w:pPr>
      <w:r w:rsidRPr="00643C06">
        <w:rPr>
          <w:rFonts w:ascii="黑体" w:eastAsia="黑体" w:hAnsi="黑体" w:hint="eastAsia"/>
          <w:color w:val="000000"/>
          <w:sz w:val="32"/>
          <w:szCs w:val="32"/>
        </w:rPr>
        <w:t>申报类别：</w:t>
      </w:r>
      <w:r>
        <w:rPr>
          <w:rFonts w:ascii="仿宋_GB2312" w:eastAsia="仿宋_GB2312" w:hAnsi="仿宋" w:cs="仿宋" w:hint="eastAsia"/>
          <w:bCs/>
          <w:sz w:val="32"/>
          <w:szCs w:val="32"/>
        </w:rPr>
        <w:t>内容创作生产类/传播渠道类/投资运营类/</w:t>
      </w:r>
    </w:p>
    <w:p w14:paraId="40627954" w14:textId="77777777" w:rsidR="001D37D8" w:rsidRDefault="00AD042C" w:rsidP="00643C06">
      <w:pPr>
        <w:spacing w:line="7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          综合经营类</w:t>
      </w:r>
    </w:p>
    <w:p w14:paraId="1CD554F3" w14:textId="77777777" w:rsidR="001D37D8" w:rsidRDefault="00AD042C" w:rsidP="00643C06">
      <w:pPr>
        <w:spacing w:line="700" w:lineRule="exact"/>
        <w:ind w:firstLineChars="200" w:firstLine="640"/>
        <w:rPr>
          <w:rFonts w:ascii="仿宋_GB2312" w:eastAsia="仿宋_GB2312"/>
          <w:sz w:val="32"/>
          <w:szCs w:val="32"/>
        </w:rPr>
      </w:pPr>
      <w:r w:rsidRPr="00643C06">
        <w:rPr>
          <w:rFonts w:ascii="黑体" w:eastAsia="黑体" w:hAnsi="黑体" w:hint="eastAsia"/>
          <w:color w:val="000000"/>
          <w:sz w:val="32"/>
          <w:szCs w:val="32"/>
        </w:rPr>
        <w:t>申报日期：</w:t>
      </w:r>
      <w:r>
        <w:rPr>
          <w:rFonts w:ascii="仿宋_GB2312" w:eastAsia="仿宋_GB2312" w:hAnsi="仿宋" w:cs="仿宋" w:hint="eastAsia"/>
          <w:sz w:val="32"/>
          <w:szCs w:val="32"/>
        </w:rPr>
        <w:t>20</w:t>
      </w:r>
      <w:r w:rsidR="009568E8">
        <w:rPr>
          <w:rFonts w:ascii="仿宋_GB2312" w:eastAsia="仿宋_GB2312" w:hAnsi="仿宋" w:cs="仿宋"/>
          <w:sz w:val="32"/>
          <w:szCs w:val="32"/>
        </w:rPr>
        <w:t>20</w:t>
      </w:r>
      <w:r>
        <w:rPr>
          <w:rFonts w:ascii="仿宋_GB2312" w:eastAsia="仿宋_GB2312" w:hAnsi="仿宋" w:cs="仿宋" w:hint="eastAsia"/>
          <w:sz w:val="32"/>
          <w:szCs w:val="32"/>
        </w:rPr>
        <w:t>年</w:t>
      </w:r>
      <w:r w:rsidR="009568E8">
        <w:rPr>
          <w:rFonts w:ascii="仿宋_GB2312" w:eastAsia="仿宋_GB2312" w:hAnsi="仿宋" w:cs="仿宋"/>
          <w:sz w:val="32"/>
          <w:szCs w:val="32"/>
        </w:rPr>
        <w:t>5</w:t>
      </w:r>
      <w:r>
        <w:rPr>
          <w:rFonts w:ascii="仿宋_GB2312" w:eastAsia="仿宋_GB2312" w:hAnsi="仿宋" w:cs="仿宋" w:hint="eastAsia"/>
          <w:sz w:val="32"/>
          <w:szCs w:val="32"/>
        </w:rPr>
        <w:t xml:space="preserve"> 月</w:t>
      </w:r>
    </w:p>
    <w:p w14:paraId="3F28A20E" w14:textId="77777777" w:rsidR="001D37D8" w:rsidRDefault="001D37D8">
      <w:pPr>
        <w:spacing w:line="360" w:lineRule="auto"/>
        <w:rPr>
          <w:rFonts w:ascii="仿宋_GB2312" w:eastAsia="仿宋_GB2312" w:hAnsi="华文仿宋"/>
          <w:b/>
          <w:sz w:val="32"/>
          <w:szCs w:val="32"/>
        </w:rPr>
      </w:pPr>
    </w:p>
    <w:p w14:paraId="14DDBA45" w14:textId="77777777" w:rsidR="001D37D8" w:rsidRDefault="001D37D8">
      <w:pPr>
        <w:spacing w:line="360" w:lineRule="auto"/>
        <w:rPr>
          <w:rFonts w:ascii="仿宋_GB2312" w:eastAsia="仿宋_GB2312" w:hAnsi="华文仿宋"/>
          <w:b/>
          <w:sz w:val="32"/>
          <w:szCs w:val="32"/>
        </w:rPr>
      </w:pPr>
    </w:p>
    <w:p w14:paraId="193FB1F9" w14:textId="77777777" w:rsidR="001D37D8" w:rsidRPr="00643C06" w:rsidRDefault="00AD042C">
      <w:pPr>
        <w:spacing w:line="360" w:lineRule="auto"/>
        <w:jc w:val="center"/>
        <w:rPr>
          <w:rFonts w:ascii="方正小标宋简体" w:eastAsia="方正小标宋简体" w:hAnsi="方正小标宋简体" w:cs="方正小标宋简体"/>
          <w:bCs/>
          <w:sz w:val="44"/>
          <w:szCs w:val="44"/>
        </w:rPr>
      </w:pPr>
      <w:r w:rsidRPr="00643C06">
        <w:rPr>
          <w:rFonts w:ascii="方正小标宋简体" w:eastAsia="方正小标宋简体" w:hAnsi="方正小标宋简体" w:cs="方正小标宋简体" w:hint="eastAsia"/>
          <w:bCs/>
          <w:sz w:val="44"/>
          <w:szCs w:val="44"/>
        </w:rPr>
        <w:lastRenderedPageBreak/>
        <w:t>目</w:t>
      </w:r>
      <w:r w:rsidRPr="00643C06">
        <w:rPr>
          <w:rFonts w:ascii="方正小标宋简体" w:eastAsia="方正小标宋简体" w:hAnsi="方正小标宋简体" w:cs="方正小标宋简体"/>
          <w:bCs/>
          <w:sz w:val="44"/>
          <w:szCs w:val="44"/>
        </w:rPr>
        <w:t xml:space="preserve"> </w:t>
      </w:r>
      <w:r w:rsidRPr="00643C06">
        <w:rPr>
          <w:rFonts w:ascii="方正小标宋简体" w:eastAsia="方正小标宋简体" w:hAnsi="方正小标宋简体" w:cs="方正小标宋简体" w:hint="eastAsia"/>
          <w:bCs/>
          <w:sz w:val="44"/>
          <w:szCs w:val="44"/>
        </w:rPr>
        <w:t>录</w:t>
      </w:r>
    </w:p>
    <w:p w14:paraId="3B9B6D2E" w14:textId="77777777" w:rsidR="001D37D8" w:rsidRDefault="001D37D8">
      <w:pPr>
        <w:spacing w:line="360" w:lineRule="auto"/>
        <w:jc w:val="center"/>
        <w:rPr>
          <w:rFonts w:ascii="仿宋_GB2312" w:eastAsia="仿宋_GB2312" w:hAnsi="华文仿宋"/>
          <w:b/>
          <w:sz w:val="32"/>
          <w:szCs w:val="32"/>
        </w:rPr>
      </w:pPr>
    </w:p>
    <w:p w14:paraId="54B861BD" w14:textId="77777777" w:rsidR="001D37D8" w:rsidRDefault="00AD042C">
      <w:pPr>
        <w:spacing w:line="560" w:lineRule="exact"/>
        <w:rPr>
          <w:rFonts w:ascii="仿宋_GB2312" w:eastAsia="仿宋_GB2312" w:hAnsi="宋体"/>
          <w:color w:val="000000"/>
          <w:sz w:val="32"/>
          <w:szCs w:val="32"/>
        </w:rPr>
      </w:pPr>
      <w:r>
        <w:rPr>
          <w:rFonts w:ascii="仿宋_GB2312" w:eastAsia="仿宋_GB2312" w:hint="eastAsia"/>
          <w:sz w:val="32"/>
          <w:szCs w:val="32"/>
        </w:rPr>
        <w:t>1.</w:t>
      </w:r>
      <w:r w:rsidR="009568E8">
        <w:rPr>
          <w:rFonts w:ascii="仿宋_GB2312" w:eastAsia="仿宋_GB2312" w:hAnsi="宋体" w:hint="eastAsia"/>
          <w:color w:val="000000"/>
          <w:sz w:val="32"/>
          <w:szCs w:val="32"/>
        </w:rPr>
        <w:t>2</w:t>
      </w:r>
      <w:r w:rsidR="009568E8">
        <w:rPr>
          <w:rFonts w:ascii="仿宋_GB2312" w:eastAsia="仿宋_GB2312" w:hAnsi="宋体"/>
          <w:color w:val="000000"/>
          <w:sz w:val="32"/>
          <w:szCs w:val="32"/>
        </w:rPr>
        <w:t>020</w:t>
      </w:r>
      <w:r w:rsidR="009568E8">
        <w:rPr>
          <w:rFonts w:ascii="仿宋_GB2312" w:eastAsia="仿宋_GB2312" w:hAnsi="宋体" w:hint="eastAsia"/>
          <w:color w:val="000000"/>
          <w:sz w:val="32"/>
          <w:szCs w:val="32"/>
        </w:rPr>
        <w:t>年度</w:t>
      </w:r>
      <w:r>
        <w:rPr>
          <w:rFonts w:ascii="仿宋_GB2312" w:eastAsia="仿宋_GB2312" w:hAnsi="宋体" w:hint="eastAsia"/>
          <w:color w:val="000000"/>
          <w:sz w:val="32"/>
          <w:szCs w:val="32"/>
        </w:rPr>
        <w:t>“首都文化企业</w:t>
      </w:r>
      <w:r w:rsidR="009568E8">
        <w:rPr>
          <w:rFonts w:ascii="仿宋_GB2312" w:eastAsia="仿宋_GB2312" w:hAnsi="宋体" w:hint="eastAsia"/>
          <w:color w:val="000000"/>
          <w:sz w:val="32"/>
          <w:szCs w:val="32"/>
        </w:rPr>
        <w:t>十</w:t>
      </w:r>
      <w:r>
        <w:rPr>
          <w:rFonts w:ascii="仿宋_GB2312" w:eastAsia="仿宋_GB2312" w:hAnsi="宋体" w:hint="eastAsia"/>
          <w:color w:val="000000"/>
          <w:sz w:val="32"/>
          <w:szCs w:val="32"/>
        </w:rPr>
        <w:t>佳”申报表……</w:t>
      </w:r>
      <w:proofErr w:type="gramStart"/>
      <w:r>
        <w:rPr>
          <w:rFonts w:ascii="仿宋_GB2312" w:eastAsia="仿宋_GB2312" w:hAnsi="宋体" w:hint="eastAsia"/>
          <w:color w:val="000000"/>
          <w:sz w:val="32"/>
          <w:szCs w:val="32"/>
        </w:rPr>
        <w:t>…………………</w:t>
      </w:r>
      <w:proofErr w:type="gramEnd"/>
    </w:p>
    <w:p w14:paraId="408A7C4E" w14:textId="77777777" w:rsidR="001D37D8" w:rsidRDefault="00AD042C">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2.主要业绩及申报理由……</w:t>
      </w:r>
      <w:proofErr w:type="gramStart"/>
      <w:r>
        <w:rPr>
          <w:rFonts w:ascii="仿宋_GB2312" w:eastAsia="仿宋_GB2312" w:hAnsi="宋体" w:hint="eastAsia"/>
          <w:color w:val="000000"/>
          <w:sz w:val="32"/>
          <w:szCs w:val="32"/>
        </w:rPr>
        <w:t>……………………………………</w:t>
      </w:r>
      <w:proofErr w:type="gramEnd"/>
    </w:p>
    <w:p w14:paraId="1BCFA4B7" w14:textId="77777777" w:rsidR="001D37D8" w:rsidRDefault="00AD042C">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3.申报承诺书……</w:t>
      </w:r>
      <w:proofErr w:type="gramStart"/>
      <w:r>
        <w:rPr>
          <w:rFonts w:ascii="仿宋_GB2312" w:eastAsia="仿宋_GB2312" w:hAnsi="宋体" w:hint="eastAsia"/>
          <w:color w:val="000000"/>
          <w:sz w:val="32"/>
          <w:szCs w:val="32"/>
        </w:rPr>
        <w:t>………………………………………………</w:t>
      </w:r>
      <w:proofErr w:type="gramEnd"/>
    </w:p>
    <w:p w14:paraId="07EEB4EF" w14:textId="77777777" w:rsidR="001D37D8" w:rsidRDefault="00AD042C">
      <w:pPr>
        <w:spacing w:line="560" w:lineRule="exact"/>
        <w:rPr>
          <w:rFonts w:ascii="仿宋_GB2312" w:eastAsia="仿宋_GB2312" w:hAnsi="仿宋_GB2312" w:cs="仿宋_GB2312"/>
          <w:kern w:val="0"/>
          <w:sz w:val="32"/>
          <w:szCs w:val="32"/>
        </w:rPr>
      </w:pPr>
      <w:r>
        <w:rPr>
          <w:rFonts w:ascii="仿宋_GB2312" w:eastAsia="仿宋_GB2312" w:hAnsi="宋体" w:hint="eastAsia"/>
          <w:color w:val="000000"/>
          <w:sz w:val="32"/>
          <w:szCs w:val="32"/>
        </w:rPr>
        <w:t>4.</w:t>
      </w:r>
      <w:r>
        <w:rPr>
          <w:rFonts w:ascii="仿宋_GB2312" w:eastAsia="仿宋_GB2312" w:hAnsi="仿宋_GB2312" w:cs="仿宋_GB2312" w:hint="eastAsia"/>
          <w:kern w:val="0"/>
          <w:sz w:val="32"/>
          <w:szCs w:val="32"/>
        </w:rPr>
        <w:t>具有统一社会信用代码的企业新版营业执照复印件</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6B9FEDFE" w14:textId="77777777" w:rsidR="001D37D8" w:rsidRDefault="00AD042C">
      <w:pPr>
        <w:spacing w:line="560" w:lineRule="exact"/>
        <w:rPr>
          <w:rFonts w:ascii="仿宋_GB2312" w:eastAsia="仿宋_GB2312" w:hAnsi="宋体"/>
          <w:color w:val="000000"/>
          <w:sz w:val="32"/>
          <w:szCs w:val="32"/>
        </w:rPr>
      </w:pPr>
      <w:r>
        <w:rPr>
          <w:rFonts w:ascii="仿宋_GB2312" w:eastAsia="仿宋_GB2312" w:hAnsi="仿宋_GB2312" w:cs="仿宋_GB2312" w:hint="eastAsia"/>
          <w:kern w:val="0"/>
          <w:sz w:val="32"/>
          <w:szCs w:val="32"/>
        </w:rPr>
        <w:t xml:space="preserve">   或</w:t>
      </w:r>
      <w:r>
        <w:rPr>
          <w:rFonts w:ascii="仿宋_GB2312" w:eastAsia="仿宋_GB2312" w:hAnsi="宋体" w:hint="eastAsia"/>
          <w:color w:val="000000"/>
          <w:sz w:val="32"/>
          <w:szCs w:val="32"/>
        </w:rPr>
        <w:t>企业营业执照（副本）、组织机构代码证复印件……</w:t>
      </w:r>
      <w:proofErr w:type="gramStart"/>
      <w:r>
        <w:rPr>
          <w:rFonts w:ascii="仿宋_GB2312" w:eastAsia="仿宋_GB2312" w:hAnsi="宋体" w:hint="eastAsia"/>
          <w:color w:val="000000"/>
          <w:sz w:val="32"/>
          <w:szCs w:val="32"/>
        </w:rPr>
        <w:t>…</w:t>
      </w:r>
      <w:proofErr w:type="gramEnd"/>
    </w:p>
    <w:p w14:paraId="717A19D0" w14:textId="77777777" w:rsidR="001D37D8" w:rsidRDefault="00AD042C">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5.201</w:t>
      </w:r>
      <w:r w:rsidR="009568E8">
        <w:rPr>
          <w:rFonts w:ascii="仿宋_GB2312" w:eastAsia="仿宋_GB2312" w:hAnsi="宋体"/>
          <w:color w:val="000000"/>
          <w:sz w:val="32"/>
          <w:szCs w:val="32"/>
        </w:rPr>
        <w:t>7</w:t>
      </w:r>
      <w:r>
        <w:rPr>
          <w:rFonts w:ascii="仿宋_GB2312" w:eastAsia="仿宋_GB2312" w:hAnsi="宋体" w:hint="eastAsia"/>
          <w:color w:val="000000"/>
          <w:sz w:val="32"/>
          <w:szCs w:val="32"/>
        </w:rPr>
        <w:t>、201</w:t>
      </w:r>
      <w:r w:rsidR="009568E8">
        <w:rPr>
          <w:rFonts w:ascii="仿宋_GB2312" w:eastAsia="仿宋_GB2312" w:hAnsi="宋体"/>
          <w:color w:val="000000"/>
          <w:sz w:val="32"/>
          <w:szCs w:val="32"/>
        </w:rPr>
        <w:t>8</w:t>
      </w:r>
      <w:r>
        <w:rPr>
          <w:rFonts w:ascii="仿宋_GB2312" w:eastAsia="仿宋_GB2312" w:hAnsi="宋体" w:hint="eastAsia"/>
          <w:color w:val="000000"/>
          <w:sz w:val="32"/>
          <w:szCs w:val="32"/>
        </w:rPr>
        <w:t>、201</w:t>
      </w:r>
      <w:r w:rsidR="009568E8">
        <w:rPr>
          <w:rFonts w:ascii="仿宋_GB2312" w:eastAsia="仿宋_GB2312" w:hAnsi="宋体"/>
          <w:color w:val="000000"/>
          <w:sz w:val="32"/>
          <w:szCs w:val="32"/>
        </w:rPr>
        <w:t>9</w:t>
      </w:r>
      <w:r>
        <w:rPr>
          <w:rFonts w:ascii="仿宋_GB2312" w:eastAsia="仿宋_GB2312" w:hAnsi="宋体" w:hint="eastAsia"/>
          <w:color w:val="000000"/>
          <w:sz w:val="32"/>
          <w:szCs w:val="32"/>
        </w:rPr>
        <w:t>年度审计报告及相关财务状况证明……</w:t>
      </w:r>
      <w:proofErr w:type="gramStart"/>
      <w:r>
        <w:rPr>
          <w:rFonts w:ascii="仿宋_GB2312" w:eastAsia="仿宋_GB2312" w:hAnsi="宋体" w:hint="eastAsia"/>
          <w:color w:val="000000"/>
          <w:sz w:val="32"/>
          <w:szCs w:val="32"/>
        </w:rPr>
        <w:t>…</w:t>
      </w:r>
      <w:proofErr w:type="gramEnd"/>
    </w:p>
    <w:p w14:paraId="743D3A2B" w14:textId="77777777" w:rsidR="001D37D8" w:rsidRDefault="00AD042C">
      <w:pPr>
        <w:spacing w:line="560" w:lineRule="exact"/>
        <w:rPr>
          <w:rFonts w:ascii="楷体" w:eastAsia="楷体" w:hAnsi="楷体" w:cs="楷体"/>
          <w:color w:val="000000"/>
          <w:sz w:val="32"/>
          <w:szCs w:val="32"/>
        </w:rPr>
      </w:pPr>
      <w:r>
        <w:rPr>
          <w:rFonts w:ascii="仿宋_GB2312" w:eastAsia="仿宋_GB2312" w:hAnsi="宋体" w:hint="eastAsia"/>
          <w:color w:val="000000"/>
          <w:sz w:val="32"/>
          <w:szCs w:val="32"/>
        </w:rPr>
        <w:t>6.201</w:t>
      </w:r>
      <w:r w:rsidR="009568E8">
        <w:rPr>
          <w:rFonts w:ascii="仿宋_GB2312" w:eastAsia="仿宋_GB2312" w:hAnsi="宋体"/>
          <w:color w:val="000000"/>
          <w:sz w:val="32"/>
          <w:szCs w:val="32"/>
        </w:rPr>
        <w:t>7</w:t>
      </w:r>
      <w:r>
        <w:rPr>
          <w:rFonts w:ascii="仿宋_GB2312" w:eastAsia="仿宋_GB2312" w:hAnsi="宋体" w:hint="eastAsia"/>
          <w:color w:val="000000"/>
          <w:sz w:val="32"/>
          <w:szCs w:val="32"/>
        </w:rPr>
        <w:t>、201</w:t>
      </w:r>
      <w:r w:rsidR="009568E8">
        <w:rPr>
          <w:rFonts w:ascii="仿宋_GB2312" w:eastAsia="仿宋_GB2312" w:hAnsi="宋体"/>
          <w:color w:val="000000"/>
          <w:sz w:val="32"/>
          <w:szCs w:val="32"/>
        </w:rPr>
        <w:t>8</w:t>
      </w:r>
      <w:r>
        <w:rPr>
          <w:rFonts w:ascii="仿宋_GB2312" w:eastAsia="仿宋_GB2312" w:hAnsi="宋体" w:hint="eastAsia"/>
          <w:color w:val="000000"/>
          <w:sz w:val="32"/>
          <w:szCs w:val="32"/>
        </w:rPr>
        <w:t>、201</w:t>
      </w:r>
      <w:r w:rsidR="009568E8">
        <w:rPr>
          <w:rFonts w:ascii="仿宋_GB2312" w:eastAsia="仿宋_GB2312" w:hAnsi="宋体"/>
          <w:color w:val="000000"/>
          <w:sz w:val="32"/>
          <w:szCs w:val="32"/>
        </w:rPr>
        <w:t>9</w:t>
      </w:r>
      <w:r>
        <w:rPr>
          <w:rFonts w:ascii="仿宋_GB2312" w:eastAsia="仿宋_GB2312" w:hAnsi="宋体" w:hint="eastAsia"/>
          <w:color w:val="000000"/>
          <w:sz w:val="32"/>
          <w:szCs w:val="32"/>
        </w:rPr>
        <w:t>年度完税证明……</w:t>
      </w:r>
      <w:proofErr w:type="gramStart"/>
      <w:r>
        <w:rPr>
          <w:rFonts w:ascii="仿宋_GB2312" w:eastAsia="仿宋_GB2312" w:hAnsi="宋体" w:hint="eastAsia"/>
          <w:color w:val="000000"/>
          <w:sz w:val="32"/>
          <w:szCs w:val="32"/>
        </w:rPr>
        <w:t>…………………………</w:t>
      </w:r>
      <w:proofErr w:type="gramEnd"/>
    </w:p>
    <w:p w14:paraId="6BED7C54" w14:textId="77777777" w:rsidR="001D37D8" w:rsidRDefault="00AD042C" w:rsidP="00643C06">
      <w:pPr>
        <w:spacing w:line="560" w:lineRule="exact"/>
        <w:rPr>
          <w:rFonts w:ascii="楷体" w:eastAsia="楷体" w:hAnsi="楷体" w:cs="楷体"/>
          <w:color w:val="000000"/>
          <w:sz w:val="30"/>
          <w:szCs w:val="30"/>
        </w:rPr>
      </w:pPr>
      <w:r w:rsidRPr="00643C06">
        <w:rPr>
          <w:rFonts w:ascii="楷体" w:eastAsia="楷体" w:hAnsi="楷体" w:cs="楷体"/>
          <w:color w:val="000000"/>
          <w:sz w:val="30"/>
          <w:szCs w:val="30"/>
        </w:rPr>
        <w:t xml:space="preserve"> </w:t>
      </w:r>
      <w:r>
        <w:rPr>
          <w:rFonts w:ascii="楷体" w:eastAsia="楷体" w:hAnsi="楷体" w:cs="楷体" w:hint="eastAsia"/>
          <w:color w:val="000000"/>
          <w:sz w:val="30"/>
          <w:szCs w:val="30"/>
        </w:rPr>
        <w:t xml:space="preserve"> （</w:t>
      </w:r>
      <w:r w:rsidRPr="00643C06">
        <w:rPr>
          <w:rFonts w:ascii="楷体" w:eastAsia="楷体" w:hAnsi="楷体" w:cs="楷体" w:hint="eastAsia"/>
          <w:color w:val="000000"/>
          <w:sz w:val="30"/>
          <w:szCs w:val="30"/>
        </w:rPr>
        <w:t>企业住所地或营业地税务机关出具的</w:t>
      </w:r>
      <w:proofErr w:type="gramStart"/>
      <w:r w:rsidRPr="00643C06">
        <w:rPr>
          <w:rFonts w:ascii="楷体" w:eastAsia="楷体" w:hAnsi="楷体" w:cs="楷体" w:hint="eastAsia"/>
          <w:color w:val="000000"/>
          <w:sz w:val="30"/>
          <w:szCs w:val="30"/>
        </w:rPr>
        <w:t>《</w:t>
      </w:r>
      <w:proofErr w:type="gramEnd"/>
      <w:r w:rsidRPr="00643C06">
        <w:rPr>
          <w:rFonts w:ascii="楷体" w:eastAsia="楷体" w:hAnsi="楷体" w:cs="楷体" w:hint="eastAsia"/>
          <w:color w:val="000000"/>
          <w:sz w:val="30"/>
          <w:szCs w:val="30"/>
        </w:rPr>
        <w:t>纳税人、扣缴义务人</w:t>
      </w:r>
    </w:p>
    <w:p w14:paraId="10C79456" w14:textId="77777777" w:rsidR="001D37D8" w:rsidRDefault="00AD042C" w:rsidP="00643C06">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643C06">
        <w:rPr>
          <w:rFonts w:ascii="楷体" w:eastAsia="楷体" w:hAnsi="楷体" w:cs="楷体" w:hint="eastAsia"/>
          <w:color w:val="000000"/>
          <w:sz w:val="30"/>
          <w:szCs w:val="30"/>
        </w:rPr>
        <w:t>涉税保密信息告知书</w:t>
      </w:r>
      <w:proofErr w:type="gramStart"/>
      <w:r w:rsidRPr="00643C06">
        <w:rPr>
          <w:rFonts w:ascii="楷体" w:eastAsia="楷体" w:hAnsi="楷体" w:cs="楷体" w:hint="eastAsia"/>
          <w:color w:val="000000"/>
          <w:sz w:val="30"/>
          <w:szCs w:val="30"/>
        </w:rPr>
        <w:t>》</w:t>
      </w:r>
      <w:proofErr w:type="gramEnd"/>
      <w:r w:rsidRPr="00643C06">
        <w:rPr>
          <w:rFonts w:ascii="楷体" w:eastAsia="楷体" w:hAnsi="楷体" w:cs="楷体" w:hint="eastAsia"/>
          <w:color w:val="000000"/>
          <w:sz w:val="30"/>
          <w:szCs w:val="30"/>
        </w:rPr>
        <w:t>、企业享受减免税待遇的相关政策及税</w:t>
      </w:r>
    </w:p>
    <w:p w14:paraId="5392576C" w14:textId="77777777" w:rsidR="001D37D8" w:rsidRPr="00643C06" w:rsidRDefault="00AD042C" w:rsidP="00643C06">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proofErr w:type="gramStart"/>
      <w:r w:rsidRPr="00643C06">
        <w:rPr>
          <w:rFonts w:ascii="楷体" w:eastAsia="楷体" w:hAnsi="楷体" w:cs="楷体" w:hint="eastAsia"/>
          <w:color w:val="000000"/>
          <w:sz w:val="30"/>
          <w:szCs w:val="30"/>
        </w:rPr>
        <w:t>务</w:t>
      </w:r>
      <w:proofErr w:type="gramEnd"/>
      <w:r w:rsidRPr="00643C06">
        <w:rPr>
          <w:rFonts w:ascii="楷体" w:eastAsia="楷体" w:hAnsi="楷体" w:cs="楷体" w:hint="eastAsia"/>
          <w:color w:val="000000"/>
          <w:sz w:val="30"/>
          <w:szCs w:val="30"/>
        </w:rPr>
        <w:t>机关出具的其他相关凭证</w:t>
      </w:r>
      <w:r>
        <w:rPr>
          <w:rFonts w:ascii="楷体" w:eastAsia="楷体" w:hAnsi="楷体" w:cs="楷体" w:hint="eastAsia"/>
          <w:color w:val="000000"/>
          <w:sz w:val="30"/>
          <w:szCs w:val="30"/>
        </w:rPr>
        <w:t>）</w:t>
      </w:r>
    </w:p>
    <w:p w14:paraId="30309C35" w14:textId="77777777" w:rsidR="001D37D8" w:rsidRDefault="009568E8" w:rsidP="00643C06">
      <w:pPr>
        <w:numPr>
          <w:ilvl w:val="255"/>
          <w:numId w:val="0"/>
        </w:numPr>
        <w:spacing w:line="560" w:lineRule="exact"/>
        <w:rPr>
          <w:rFonts w:ascii="仿宋_GB2312" w:eastAsia="仿宋_GB2312" w:hAnsi="宋体"/>
          <w:color w:val="000000"/>
          <w:sz w:val="32"/>
          <w:szCs w:val="32"/>
        </w:rPr>
      </w:pPr>
      <w:r>
        <w:rPr>
          <w:rFonts w:ascii="仿宋_GB2312" w:eastAsia="仿宋_GB2312" w:hAnsi="宋体"/>
          <w:color w:val="000000"/>
          <w:sz w:val="32"/>
          <w:szCs w:val="32"/>
        </w:rPr>
        <w:t>7</w:t>
      </w:r>
      <w:r w:rsidR="00AD042C">
        <w:rPr>
          <w:rFonts w:ascii="仿宋_GB2312" w:eastAsia="仿宋_GB2312" w:hAnsi="宋体" w:hint="eastAsia"/>
          <w:color w:val="000000"/>
          <w:sz w:val="32"/>
          <w:szCs w:val="32"/>
        </w:rPr>
        <w:t>.创新能力证明材料……</w:t>
      </w:r>
      <w:proofErr w:type="gramStart"/>
      <w:r w:rsidR="00AD042C">
        <w:rPr>
          <w:rFonts w:ascii="仿宋_GB2312" w:eastAsia="仿宋_GB2312" w:hAnsi="宋体" w:hint="eastAsia"/>
          <w:color w:val="000000"/>
          <w:sz w:val="32"/>
          <w:szCs w:val="32"/>
        </w:rPr>
        <w:t>…………………………………………</w:t>
      </w:r>
      <w:proofErr w:type="gramEnd"/>
    </w:p>
    <w:p w14:paraId="53E56C27" w14:textId="77777777" w:rsidR="001D37D8" w:rsidRDefault="00AD042C" w:rsidP="00643C06">
      <w:pPr>
        <w:numPr>
          <w:ilvl w:val="255"/>
          <w:numId w:val="0"/>
        </w:num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（企业著作权、专利权、商标权证书、参与制定的行业标准、</w:t>
      </w:r>
    </w:p>
    <w:p w14:paraId="2372F846" w14:textId="77777777" w:rsidR="001D37D8" w:rsidRDefault="00AD042C" w:rsidP="00643C06">
      <w:pPr>
        <w:numPr>
          <w:ilvl w:val="255"/>
          <w:numId w:val="0"/>
        </w:numPr>
        <w:spacing w:line="560" w:lineRule="exact"/>
        <w:rPr>
          <w:rFonts w:ascii="仿宋_GB2312" w:eastAsia="仿宋_GB2312" w:hAnsi="宋体"/>
          <w:color w:val="000000"/>
          <w:sz w:val="32"/>
          <w:szCs w:val="32"/>
        </w:rPr>
      </w:pPr>
      <w:r>
        <w:rPr>
          <w:rFonts w:ascii="楷体" w:eastAsia="楷体" w:hAnsi="楷体" w:cs="楷体" w:hint="eastAsia"/>
          <w:color w:val="000000"/>
          <w:sz w:val="30"/>
          <w:szCs w:val="30"/>
        </w:rPr>
        <w:t xml:space="preserve">   第三方研究报告或媒体报道等）</w:t>
      </w:r>
    </w:p>
    <w:p w14:paraId="0CAB62AF" w14:textId="77777777" w:rsidR="001D37D8" w:rsidRPr="00643C06" w:rsidRDefault="009568E8" w:rsidP="00643C06">
      <w:pPr>
        <w:numPr>
          <w:ilvl w:val="255"/>
          <w:numId w:val="0"/>
        </w:numPr>
        <w:spacing w:line="560" w:lineRule="exact"/>
        <w:rPr>
          <w:rFonts w:ascii="仿宋_GB2312" w:eastAsia="仿宋_GB2312" w:hAnsi="宋体"/>
          <w:color w:val="000000"/>
          <w:sz w:val="32"/>
          <w:szCs w:val="32"/>
        </w:rPr>
      </w:pPr>
      <w:r>
        <w:rPr>
          <w:rFonts w:ascii="仿宋_GB2312" w:eastAsia="仿宋_GB2312" w:hAnsi="宋体"/>
          <w:color w:val="000000"/>
          <w:sz w:val="32"/>
          <w:szCs w:val="32"/>
        </w:rPr>
        <w:t>8</w:t>
      </w:r>
      <w:r w:rsidR="00AD042C">
        <w:rPr>
          <w:rFonts w:ascii="仿宋_GB2312" w:eastAsia="仿宋_GB2312" w:hAnsi="宋体" w:hint="eastAsia"/>
          <w:color w:val="000000"/>
          <w:sz w:val="32"/>
          <w:szCs w:val="32"/>
        </w:rPr>
        <w:t>.宣传文化主业业务工作证明……</w:t>
      </w:r>
      <w:proofErr w:type="gramStart"/>
      <w:r w:rsidR="00AD042C">
        <w:rPr>
          <w:rFonts w:ascii="仿宋_GB2312" w:eastAsia="仿宋_GB2312" w:hAnsi="宋体" w:hint="eastAsia"/>
          <w:color w:val="000000"/>
          <w:sz w:val="32"/>
          <w:szCs w:val="32"/>
        </w:rPr>
        <w:t>……………………………</w:t>
      </w:r>
      <w:proofErr w:type="gramEnd"/>
    </w:p>
    <w:p w14:paraId="25F59178" w14:textId="77777777" w:rsidR="001D37D8" w:rsidRPr="00643C06" w:rsidRDefault="00AD042C">
      <w:pPr>
        <w:spacing w:line="560" w:lineRule="exact"/>
        <w:rPr>
          <w:rFonts w:ascii="楷体" w:eastAsia="楷体" w:hAnsi="楷体" w:cs="楷体"/>
          <w:color w:val="000000"/>
          <w:sz w:val="30"/>
          <w:szCs w:val="30"/>
        </w:rPr>
      </w:pPr>
      <w:r>
        <w:rPr>
          <w:rFonts w:ascii="仿宋_GB2312" w:eastAsia="仿宋_GB2312" w:hint="eastAsia"/>
          <w:sz w:val="32"/>
          <w:szCs w:val="32"/>
        </w:rPr>
        <w:t xml:space="preserve"> </w:t>
      </w:r>
      <w:r w:rsidRPr="00643C06">
        <w:rPr>
          <w:rFonts w:ascii="仿宋_GB2312" w:eastAsia="仿宋_GB2312"/>
          <w:sz w:val="30"/>
          <w:szCs w:val="30"/>
        </w:rPr>
        <w:t xml:space="preserve"> </w:t>
      </w:r>
      <w:r>
        <w:rPr>
          <w:rFonts w:ascii="仿宋_GB2312" w:eastAsia="仿宋_GB2312" w:hint="eastAsia"/>
          <w:sz w:val="30"/>
          <w:szCs w:val="30"/>
        </w:rPr>
        <w:t>（</w:t>
      </w:r>
      <w:r w:rsidRPr="00643C06">
        <w:rPr>
          <w:rFonts w:ascii="黑体" w:eastAsia="黑体" w:hAnsi="黑体" w:hint="eastAsia"/>
          <w:color w:val="000000"/>
          <w:sz w:val="30"/>
          <w:szCs w:val="30"/>
        </w:rPr>
        <w:t>出版企业：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年入选国家出版基金资助项目、主题出</w:t>
      </w:r>
    </w:p>
    <w:p w14:paraId="58DA5D6B" w14:textId="77777777" w:rsidR="001D37D8" w:rsidRPr="00643C06" w:rsidRDefault="00AD042C">
      <w:pPr>
        <w:spacing w:line="560" w:lineRule="exact"/>
        <w:ind w:firstLine="640"/>
        <w:rPr>
          <w:rFonts w:ascii="楷体" w:eastAsia="楷体" w:hAnsi="楷体" w:cs="楷体"/>
          <w:color w:val="000000"/>
          <w:sz w:val="30"/>
          <w:szCs w:val="30"/>
        </w:rPr>
      </w:pPr>
      <w:r w:rsidRPr="00643C06">
        <w:rPr>
          <w:rFonts w:ascii="楷体" w:eastAsia="楷体" w:hAnsi="楷体" w:cs="楷体" w:hint="eastAsia"/>
          <w:color w:val="000000"/>
          <w:sz w:val="30"/>
          <w:szCs w:val="30"/>
        </w:rPr>
        <w:t>版重点出版物选题和</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年已经出版的入选“十三五”</w:t>
      </w:r>
    </w:p>
    <w:p w14:paraId="4C3EADE2" w14:textId="77777777" w:rsidR="001D37D8" w:rsidRPr="00643C06" w:rsidRDefault="00AD042C">
      <w:pPr>
        <w:spacing w:line="560" w:lineRule="exact"/>
        <w:ind w:firstLine="640"/>
        <w:rPr>
          <w:rFonts w:ascii="楷体" w:eastAsia="楷体" w:hAnsi="楷体" w:cs="楷体"/>
          <w:color w:val="000000"/>
          <w:sz w:val="30"/>
          <w:szCs w:val="30"/>
        </w:rPr>
      </w:pPr>
      <w:r w:rsidRPr="00643C06">
        <w:rPr>
          <w:rFonts w:ascii="楷体" w:eastAsia="楷体" w:hAnsi="楷体" w:cs="楷体" w:hint="eastAsia"/>
          <w:color w:val="000000"/>
          <w:sz w:val="30"/>
          <w:szCs w:val="30"/>
        </w:rPr>
        <w:t>国家重点图书、音像、电子出版物出版规划的情况证明；</w:t>
      </w:r>
    </w:p>
    <w:p w14:paraId="1BA1930B" w14:textId="77777777" w:rsidR="001D37D8" w:rsidRDefault="00AD042C">
      <w:pPr>
        <w:spacing w:line="560" w:lineRule="exact"/>
        <w:ind w:firstLine="600"/>
        <w:rPr>
          <w:rFonts w:ascii="楷体" w:eastAsia="楷体" w:hAnsi="楷体" w:cs="楷体"/>
          <w:color w:val="000000"/>
          <w:sz w:val="30"/>
          <w:szCs w:val="30"/>
        </w:rPr>
      </w:pPr>
      <w:r w:rsidRPr="00643C06">
        <w:rPr>
          <w:rFonts w:ascii="黑体" w:eastAsia="黑体" w:hAnsi="黑体" w:hint="eastAsia"/>
          <w:color w:val="000000"/>
          <w:sz w:val="30"/>
          <w:szCs w:val="30"/>
        </w:rPr>
        <w:t>影视企业：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年作为唯一出品人或第一出品人创作完成</w:t>
      </w:r>
    </w:p>
    <w:p w14:paraId="2092BB9B" w14:textId="77777777" w:rsidR="001D37D8" w:rsidRPr="00643C06" w:rsidRDefault="00AD042C">
      <w:pPr>
        <w:spacing w:line="560" w:lineRule="exact"/>
        <w:ind w:firstLine="600"/>
        <w:rPr>
          <w:rFonts w:ascii="楷体" w:eastAsia="楷体" w:hAnsi="楷体" w:cs="楷体"/>
          <w:color w:val="000000"/>
          <w:sz w:val="30"/>
          <w:szCs w:val="30"/>
        </w:rPr>
      </w:pPr>
      <w:r w:rsidRPr="00643C06">
        <w:rPr>
          <w:rFonts w:ascii="楷体" w:eastAsia="楷体" w:hAnsi="楷体" w:cs="楷体" w:hint="eastAsia"/>
          <w:color w:val="000000"/>
          <w:sz w:val="30"/>
          <w:szCs w:val="30"/>
        </w:rPr>
        <w:t>并上映的影视</w:t>
      </w:r>
      <w:proofErr w:type="gramStart"/>
      <w:r w:rsidRPr="00643C06">
        <w:rPr>
          <w:rFonts w:ascii="楷体" w:eastAsia="楷体" w:hAnsi="楷体" w:cs="楷体" w:hint="eastAsia"/>
          <w:color w:val="000000"/>
          <w:sz w:val="30"/>
          <w:szCs w:val="30"/>
        </w:rPr>
        <w:t>剧</w:t>
      </w:r>
      <w:r>
        <w:rPr>
          <w:rFonts w:ascii="楷体" w:eastAsia="楷体" w:hAnsi="楷体" w:cs="楷体" w:hint="eastAsia"/>
          <w:color w:val="000000"/>
          <w:sz w:val="30"/>
          <w:szCs w:val="30"/>
        </w:rPr>
        <w:t>情况</w:t>
      </w:r>
      <w:proofErr w:type="gramEnd"/>
      <w:r>
        <w:rPr>
          <w:rFonts w:ascii="楷体" w:eastAsia="楷体" w:hAnsi="楷体" w:cs="楷体" w:hint="eastAsia"/>
          <w:color w:val="000000"/>
          <w:sz w:val="30"/>
          <w:szCs w:val="30"/>
        </w:rPr>
        <w:t>证明；</w:t>
      </w:r>
    </w:p>
    <w:p w14:paraId="3833DC09" w14:textId="77777777" w:rsidR="001D37D8" w:rsidRDefault="00AD042C">
      <w:pPr>
        <w:spacing w:line="560" w:lineRule="exact"/>
        <w:ind w:firstLine="600"/>
        <w:rPr>
          <w:rFonts w:ascii="楷体" w:eastAsia="楷体" w:hAnsi="楷体" w:cs="楷体"/>
          <w:color w:val="000000"/>
          <w:sz w:val="30"/>
          <w:szCs w:val="30"/>
        </w:rPr>
      </w:pPr>
      <w:r w:rsidRPr="00643C06">
        <w:rPr>
          <w:rFonts w:ascii="黑体" w:eastAsia="黑体" w:hAnsi="黑体" w:hint="eastAsia"/>
          <w:color w:val="000000"/>
          <w:sz w:val="30"/>
          <w:szCs w:val="30"/>
        </w:rPr>
        <w:t>演艺企业：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年演出剧目</w:t>
      </w:r>
      <w:r>
        <w:rPr>
          <w:rFonts w:ascii="楷体" w:eastAsia="楷体" w:hAnsi="楷体" w:cs="楷体" w:hint="eastAsia"/>
          <w:color w:val="000000"/>
          <w:sz w:val="30"/>
          <w:szCs w:val="30"/>
        </w:rPr>
        <w:t>、</w:t>
      </w:r>
      <w:r w:rsidRPr="00033D9E">
        <w:rPr>
          <w:rFonts w:ascii="楷体" w:eastAsia="楷体" w:hAnsi="楷体" w:cs="楷体" w:hint="eastAsia"/>
          <w:color w:val="000000"/>
          <w:sz w:val="30"/>
          <w:szCs w:val="30"/>
        </w:rPr>
        <w:t>演出场次、</w:t>
      </w:r>
      <w:proofErr w:type="gramStart"/>
      <w:r w:rsidRPr="00033D9E">
        <w:rPr>
          <w:rFonts w:ascii="楷体" w:eastAsia="楷体" w:hAnsi="楷体" w:cs="楷体" w:hint="eastAsia"/>
          <w:color w:val="000000"/>
          <w:sz w:val="30"/>
          <w:szCs w:val="30"/>
        </w:rPr>
        <w:t>观演总人次</w:t>
      </w:r>
      <w:proofErr w:type="gramEnd"/>
      <w:r w:rsidRPr="00033D9E">
        <w:rPr>
          <w:rFonts w:ascii="楷体" w:eastAsia="楷体" w:hAnsi="楷体" w:cs="楷体" w:hint="eastAsia"/>
          <w:color w:val="000000"/>
          <w:sz w:val="30"/>
          <w:szCs w:val="30"/>
        </w:rPr>
        <w:t>证明</w:t>
      </w:r>
      <w:r>
        <w:rPr>
          <w:rFonts w:ascii="楷体" w:eastAsia="楷体" w:hAnsi="楷体" w:cs="楷体" w:hint="eastAsia"/>
          <w:color w:val="000000"/>
          <w:sz w:val="30"/>
          <w:szCs w:val="30"/>
        </w:rPr>
        <w:t>；</w:t>
      </w:r>
    </w:p>
    <w:p w14:paraId="388D1DFC" w14:textId="77777777" w:rsidR="001D37D8" w:rsidRPr="00643C06" w:rsidRDefault="00AD042C">
      <w:pPr>
        <w:spacing w:line="560" w:lineRule="exact"/>
        <w:ind w:firstLine="600"/>
        <w:rPr>
          <w:rFonts w:ascii="楷体" w:eastAsia="楷体" w:hAnsi="楷体" w:cs="楷体"/>
          <w:color w:val="000000"/>
          <w:sz w:val="30"/>
          <w:szCs w:val="30"/>
        </w:rPr>
      </w:pPr>
      <w:r w:rsidRPr="00643C06">
        <w:rPr>
          <w:rFonts w:ascii="黑体" w:eastAsia="黑体" w:hAnsi="黑体" w:hint="eastAsia"/>
          <w:color w:val="000000"/>
          <w:sz w:val="30"/>
          <w:szCs w:val="30"/>
        </w:rPr>
        <w:t>广电传输网络企业：</w:t>
      </w:r>
      <w:r w:rsidRPr="00643C06">
        <w:rPr>
          <w:rFonts w:ascii="楷体" w:eastAsia="楷体" w:hAnsi="楷体" w:cs="楷体" w:hint="eastAsia"/>
          <w:color w:val="000000"/>
          <w:sz w:val="30"/>
          <w:szCs w:val="30"/>
        </w:rPr>
        <w:t>截至</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年底有线网络数字化率</w:t>
      </w:r>
      <w:r>
        <w:rPr>
          <w:rFonts w:ascii="楷体" w:eastAsia="楷体" w:hAnsi="楷体" w:cs="楷体" w:hint="eastAsia"/>
          <w:color w:val="000000"/>
          <w:sz w:val="30"/>
          <w:szCs w:val="30"/>
        </w:rPr>
        <w:t>证明；</w:t>
      </w:r>
    </w:p>
    <w:p w14:paraId="18C428C9" w14:textId="77777777" w:rsidR="001D37D8" w:rsidRDefault="00AD042C">
      <w:pPr>
        <w:spacing w:line="560" w:lineRule="exact"/>
        <w:ind w:firstLine="600"/>
        <w:rPr>
          <w:rFonts w:ascii="楷体" w:eastAsia="楷体" w:hAnsi="楷体" w:cs="楷体"/>
          <w:color w:val="000000"/>
          <w:sz w:val="30"/>
          <w:szCs w:val="30"/>
        </w:rPr>
      </w:pPr>
      <w:r w:rsidRPr="00643C06">
        <w:rPr>
          <w:rFonts w:ascii="黑体" w:eastAsia="黑体" w:hAnsi="黑体" w:hint="eastAsia"/>
          <w:color w:val="000000"/>
          <w:sz w:val="30"/>
          <w:szCs w:val="30"/>
        </w:rPr>
        <w:lastRenderedPageBreak/>
        <w:t>出版物印刷发行企业：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年印刷发行国家出版基金资助</w:t>
      </w:r>
    </w:p>
    <w:p w14:paraId="385D7180" w14:textId="77777777" w:rsidR="001D37D8" w:rsidRDefault="00AD042C">
      <w:pPr>
        <w:spacing w:line="560" w:lineRule="exact"/>
        <w:ind w:firstLine="600"/>
        <w:rPr>
          <w:rFonts w:ascii="楷体" w:eastAsia="楷体" w:hAnsi="楷体" w:cs="楷体"/>
          <w:color w:val="000000"/>
          <w:sz w:val="30"/>
          <w:szCs w:val="30"/>
        </w:rPr>
      </w:pPr>
      <w:r w:rsidRPr="00643C06">
        <w:rPr>
          <w:rFonts w:ascii="楷体" w:eastAsia="楷体" w:hAnsi="楷体" w:cs="楷体" w:hint="eastAsia"/>
          <w:color w:val="000000"/>
          <w:sz w:val="30"/>
          <w:szCs w:val="30"/>
        </w:rPr>
        <w:t>项目、主题出版重点出版物项目和入选“十三五”国家重点</w:t>
      </w:r>
    </w:p>
    <w:p w14:paraId="73D8041A" w14:textId="77777777" w:rsidR="001D37D8" w:rsidRPr="00643C06" w:rsidRDefault="00AD042C">
      <w:pPr>
        <w:spacing w:line="560" w:lineRule="exact"/>
        <w:ind w:firstLine="600"/>
        <w:rPr>
          <w:rFonts w:ascii="楷体" w:eastAsia="楷体" w:hAnsi="楷体" w:cs="楷体"/>
          <w:color w:val="000000"/>
          <w:sz w:val="30"/>
          <w:szCs w:val="30"/>
        </w:rPr>
      </w:pPr>
      <w:r w:rsidRPr="00643C06">
        <w:rPr>
          <w:rFonts w:ascii="楷体" w:eastAsia="楷体" w:hAnsi="楷体" w:cs="楷体" w:hint="eastAsia"/>
          <w:color w:val="000000"/>
          <w:sz w:val="30"/>
          <w:szCs w:val="30"/>
        </w:rPr>
        <w:t>图书、音像、电子出版物出版规划的</w:t>
      </w:r>
      <w:r>
        <w:rPr>
          <w:rFonts w:ascii="楷体" w:eastAsia="楷体" w:hAnsi="楷体" w:cs="楷体" w:hint="eastAsia"/>
          <w:color w:val="000000"/>
          <w:sz w:val="30"/>
          <w:szCs w:val="30"/>
        </w:rPr>
        <w:t>情况证明；</w:t>
      </w:r>
    </w:p>
    <w:p w14:paraId="41225A06" w14:textId="77777777" w:rsidR="001D37D8" w:rsidRDefault="00AD042C">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643C06">
        <w:rPr>
          <w:rFonts w:ascii="黑体" w:eastAsia="黑体" w:hAnsi="黑体"/>
          <w:color w:val="000000"/>
          <w:sz w:val="30"/>
          <w:szCs w:val="30"/>
        </w:rPr>
        <w:t xml:space="preserve"> </w:t>
      </w:r>
      <w:r>
        <w:rPr>
          <w:rFonts w:ascii="黑体" w:eastAsia="黑体" w:hAnsi="黑体" w:hint="eastAsia"/>
          <w:color w:val="000000"/>
          <w:sz w:val="30"/>
          <w:szCs w:val="30"/>
        </w:rPr>
        <w:t xml:space="preserve"> </w:t>
      </w:r>
      <w:r w:rsidRPr="00643C06">
        <w:rPr>
          <w:rFonts w:ascii="黑体" w:eastAsia="黑体" w:hAnsi="黑体" w:hint="eastAsia"/>
          <w:color w:val="000000"/>
          <w:sz w:val="30"/>
          <w:szCs w:val="30"/>
        </w:rPr>
        <w:t>电影发行放映企业：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年放映电影场次</w:t>
      </w:r>
      <w:r>
        <w:rPr>
          <w:rFonts w:ascii="楷体" w:eastAsia="楷体" w:hAnsi="楷体" w:cs="楷体" w:hint="eastAsia"/>
          <w:color w:val="000000"/>
          <w:sz w:val="30"/>
          <w:szCs w:val="30"/>
        </w:rPr>
        <w:t>、</w:t>
      </w:r>
      <w:r w:rsidRPr="00643C06">
        <w:rPr>
          <w:rFonts w:ascii="楷体" w:eastAsia="楷体" w:hAnsi="楷体" w:cs="楷体" w:hint="eastAsia"/>
          <w:color w:val="000000"/>
          <w:sz w:val="30"/>
          <w:szCs w:val="30"/>
        </w:rPr>
        <w:t>作为主发行人发</w:t>
      </w:r>
    </w:p>
    <w:p w14:paraId="5DE46654" w14:textId="77777777" w:rsidR="001D37D8" w:rsidRDefault="00AD042C">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643C06">
        <w:rPr>
          <w:rFonts w:ascii="楷体" w:eastAsia="楷体" w:hAnsi="楷体" w:cs="楷体" w:hint="eastAsia"/>
          <w:color w:val="000000"/>
          <w:sz w:val="30"/>
          <w:szCs w:val="30"/>
        </w:rPr>
        <w:t>行放映国产重点影片</w:t>
      </w:r>
      <w:r>
        <w:rPr>
          <w:rFonts w:ascii="楷体" w:eastAsia="楷体" w:hAnsi="楷体" w:cs="楷体" w:hint="eastAsia"/>
          <w:color w:val="000000"/>
          <w:sz w:val="30"/>
          <w:szCs w:val="30"/>
        </w:rPr>
        <w:t>情况证明；</w:t>
      </w:r>
    </w:p>
    <w:p w14:paraId="1E368FAA" w14:textId="77777777" w:rsidR="001D37D8" w:rsidRDefault="00AD042C">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643C06">
        <w:rPr>
          <w:rFonts w:ascii="黑体" w:eastAsia="黑体" w:hAnsi="黑体"/>
          <w:color w:val="000000"/>
          <w:sz w:val="30"/>
          <w:szCs w:val="30"/>
        </w:rPr>
        <w:t xml:space="preserve"> </w:t>
      </w:r>
      <w:r>
        <w:rPr>
          <w:rFonts w:ascii="黑体" w:eastAsia="黑体" w:hAnsi="黑体" w:hint="eastAsia"/>
          <w:color w:val="000000"/>
          <w:sz w:val="30"/>
          <w:szCs w:val="30"/>
        </w:rPr>
        <w:t xml:space="preserve"> </w:t>
      </w:r>
      <w:r w:rsidRPr="00643C06">
        <w:rPr>
          <w:rFonts w:ascii="黑体" w:eastAsia="黑体" w:hAnsi="黑体" w:hint="eastAsia"/>
          <w:color w:val="000000"/>
          <w:sz w:val="30"/>
          <w:szCs w:val="30"/>
        </w:rPr>
        <w:t>文艺演出场所企业：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年平均上座率</w:t>
      </w:r>
      <w:r>
        <w:rPr>
          <w:rFonts w:ascii="楷体" w:eastAsia="楷体" w:hAnsi="楷体" w:cs="楷体" w:hint="eastAsia"/>
          <w:color w:val="000000"/>
          <w:sz w:val="30"/>
          <w:szCs w:val="30"/>
        </w:rPr>
        <w:t>证明；</w:t>
      </w:r>
    </w:p>
    <w:p w14:paraId="2E323CDC" w14:textId="77777777" w:rsidR="001D37D8" w:rsidRPr="00643C06" w:rsidRDefault="00AD042C">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643C06">
        <w:rPr>
          <w:rFonts w:ascii="黑体" w:eastAsia="黑体" w:hAnsi="黑体" w:hint="eastAsia"/>
          <w:color w:val="000000"/>
          <w:sz w:val="30"/>
          <w:szCs w:val="30"/>
        </w:rPr>
        <w:t>投资运营类企业：</w:t>
      </w:r>
      <w:r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Pr="00643C06">
        <w:rPr>
          <w:rFonts w:ascii="楷体" w:eastAsia="楷体" w:hAnsi="楷体" w:cs="楷体"/>
          <w:color w:val="000000"/>
          <w:sz w:val="30"/>
          <w:szCs w:val="30"/>
        </w:rPr>
        <w:t>年文化类项目投资</w:t>
      </w:r>
      <w:r>
        <w:rPr>
          <w:rFonts w:ascii="楷体" w:eastAsia="楷体" w:hAnsi="楷体" w:cs="楷体" w:hint="eastAsia"/>
          <w:color w:val="000000"/>
          <w:sz w:val="30"/>
          <w:szCs w:val="30"/>
        </w:rPr>
        <w:t>数量、金额证明；</w:t>
      </w:r>
    </w:p>
    <w:p w14:paraId="58557E11" w14:textId="77777777" w:rsidR="001D37D8" w:rsidRPr="00643C06" w:rsidRDefault="00AD042C">
      <w:pPr>
        <w:spacing w:line="560" w:lineRule="exact"/>
        <w:rPr>
          <w:rFonts w:ascii="仿宋_GB2312" w:eastAsia="仿宋_GB2312" w:hAnsi="宋体"/>
          <w:color w:val="000000"/>
          <w:w w:val="95"/>
          <w:sz w:val="30"/>
          <w:szCs w:val="30"/>
        </w:rPr>
      </w:pPr>
      <w:r>
        <w:rPr>
          <w:rFonts w:ascii="楷体" w:eastAsia="楷体" w:hAnsi="楷体" w:cs="楷体" w:hint="eastAsia"/>
          <w:color w:val="000000"/>
          <w:sz w:val="30"/>
          <w:szCs w:val="30"/>
        </w:rPr>
        <w:t xml:space="preserve">    </w:t>
      </w:r>
      <w:r w:rsidRPr="00643C06">
        <w:rPr>
          <w:rFonts w:ascii="黑体" w:eastAsia="黑体" w:hAnsi="黑体" w:hint="eastAsia"/>
          <w:color w:val="000000"/>
          <w:sz w:val="30"/>
          <w:szCs w:val="30"/>
        </w:rPr>
        <w:t>文化科技类企业：</w:t>
      </w:r>
      <w:r w:rsidRPr="00643C06">
        <w:rPr>
          <w:rFonts w:ascii="楷体" w:eastAsia="楷体" w:hAnsi="楷体" w:cs="楷体"/>
          <w:color w:val="000000"/>
          <w:w w:val="95"/>
          <w:sz w:val="30"/>
          <w:szCs w:val="30"/>
        </w:rPr>
        <w:t>201</w:t>
      </w:r>
      <w:r w:rsidR="009568E8">
        <w:rPr>
          <w:rFonts w:ascii="楷体" w:eastAsia="楷体" w:hAnsi="楷体" w:cs="楷体"/>
          <w:color w:val="000000"/>
          <w:w w:val="95"/>
          <w:sz w:val="30"/>
          <w:szCs w:val="30"/>
        </w:rPr>
        <w:t>9</w:t>
      </w:r>
      <w:r w:rsidRPr="00643C06">
        <w:rPr>
          <w:rFonts w:ascii="楷体" w:eastAsia="楷体" w:hAnsi="楷体" w:cs="楷体"/>
          <w:color w:val="000000"/>
          <w:w w:val="95"/>
          <w:sz w:val="30"/>
          <w:szCs w:val="30"/>
        </w:rPr>
        <w:t>年获得国家专利</w:t>
      </w:r>
      <w:r w:rsidRPr="00643C06">
        <w:rPr>
          <w:rFonts w:ascii="楷体" w:eastAsia="楷体" w:hAnsi="楷体" w:cs="楷体" w:hint="eastAsia"/>
          <w:color w:val="000000"/>
          <w:w w:val="95"/>
          <w:sz w:val="30"/>
          <w:szCs w:val="30"/>
        </w:rPr>
        <w:t>、新产品上市情况证明。</w:t>
      </w:r>
      <w:r>
        <w:rPr>
          <w:rFonts w:ascii="楷体" w:eastAsia="楷体" w:hAnsi="楷体" w:cs="楷体" w:hint="eastAsia"/>
          <w:color w:val="000000"/>
          <w:w w:val="95"/>
          <w:sz w:val="30"/>
          <w:szCs w:val="30"/>
        </w:rPr>
        <w:t>）</w:t>
      </w:r>
    </w:p>
    <w:p w14:paraId="62D22A37" w14:textId="77777777" w:rsidR="001D37D8" w:rsidRDefault="009568E8" w:rsidP="00643C06">
      <w:pPr>
        <w:numPr>
          <w:ilvl w:val="255"/>
          <w:numId w:val="0"/>
        </w:num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9</w:t>
      </w:r>
      <w:r w:rsidR="00AD042C">
        <w:rPr>
          <w:rFonts w:ascii="仿宋_GB2312" w:eastAsia="仿宋_GB2312" w:hAnsi="仿宋_GB2312" w:cs="仿宋_GB2312" w:hint="eastAsia"/>
          <w:sz w:val="32"/>
          <w:szCs w:val="32"/>
        </w:rPr>
        <w:t>.贯彻落实国家重大战略和北京市政策方面的举措成效证明</w:t>
      </w:r>
      <w:r w:rsidR="00AD042C">
        <w:rPr>
          <w:rFonts w:ascii="仿宋_GB2312" w:eastAsia="仿宋_GB2312" w:hAnsi="宋体" w:hint="eastAsia"/>
          <w:color w:val="000000"/>
          <w:sz w:val="32"/>
          <w:szCs w:val="32"/>
        </w:rPr>
        <w:t>…</w:t>
      </w:r>
    </w:p>
    <w:p w14:paraId="33AA6A3B" w14:textId="77777777" w:rsidR="001D37D8" w:rsidRDefault="00AD042C" w:rsidP="00643C06">
      <w:pPr>
        <w:numPr>
          <w:ilvl w:val="255"/>
          <w:numId w:val="0"/>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568E8">
        <w:rPr>
          <w:rFonts w:ascii="仿宋_GB2312" w:eastAsia="仿宋_GB2312" w:hAnsi="仿宋_GB2312" w:cs="仿宋_GB2312"/>
          <w:sz w:val="32"/>
          <w:szCs w:val="32"/>
        </w:rPr>
        <w:t>0</w:t>
      </w:r>
      <w:r>
        <w:rPr>
          <w:rFonts w:ascii="仿宋_GB2312" w:eastAsia="仿宋_GB2312" w:hAnsi="仿宋_GB2312" w:cs="仿宋_GB2312" w:hint="eastAsia"/>
          <w:sz w:val="32"/>
          <w:szCs w:val="32"/>
        </w:rPr>
        <w:t>.促进产业协同、拉动文化消费、履行社会责任、主动参与扶</w:t>
      </w:r>
    </w:p>
    <w:p w14:paraId="2BBA22A4" w14:textId="17CFC992" w:rsidR="001D37D8" w:rsidRDefault="00AD042C" w:rsidP="00643C06">
      <w:pPr>
        <w:numPr>
          <w:ilvl w:val="255"/>
          <w:numId w:val="0"/>
        </w:numPr>
        <w:spacing w:line="560" w:lineRule="exact"/>
        <w:rPr>
          <w:rFonts w:ascii="仿宋_GB2312" w:eastAsia="仿宋_GB2312" w:hAnsi="宋体"/>
          <w:color w:val="000000"/>
          <w:sz w:val="32"/>
          <w:szCs w:val="32"/>
        </w:rPr>
      </w:pPr>
      <w:r>
        <w:rPr>
          <w:rFonts w:ascii="仿宋_GB2312" w:eastAsia="仿宋_GB2312" w:hAnsi="仿宋_GB2312" w:cs="仿宋_GB2312" w:hint="eastAsia"/>
          <w:sz w:val="32"/>
          <w:szCs w:val="32"/>
        </w:rPr>
        <w:t xml:space="preserve">   贫、慈善、环保等社会公益项目等方面证明</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1ECFB2D0" w14:textId="77777777" w:rsidR="009568E8" w:rsidRDefault="009568E8" w:rsidP="00643C06">
      <w:pPr>
        <w:numPr>
          <w:ilvl w:val="255"/>
          <w:numId w:val="0"/>
        </w:numPr>
        <w:spacing w:line="560" w:lineRule="exact"/>
        <w:rPr>
          <w:rFonts w:ascii="仿宋_GB2312" w:eastAsia="仿宋_GB2312" w:hAnsi="宋体"/>
          <w:color w:val="000000"/>
          <w:sz w:val="32"/>
          <w:szCs w:val="32"/>
        </w:rPr>
      </w:pPr>
      <w:r w:rsidRPr="009568E8">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sidRPr="009568E8">
        <w:rPr>
          <w:rFonts w:ascii="仿宋_GB2312" w:eastAsia="仿宋_GB2312" w:hAnsi="仿宋_GB2312" w:cs="仿宋_GB2312" w:hint="eastAsia"/>
          <w:sz w:val="32"/>
          <w:szCs w:val="32"/>
        </w:rPr>
        <w:t xml:space="preserve">. </w:t>
      </w:r>
      <w:r w:rsidRPr="00D1737B">
        <w:rPr>
          <w:rFonts w:ascii="仿宋_GB2312" w:eastAsia="仿宋_GB2312" w:hAnsi="宋体" w:hint="eastAsia"/>
          <w:color w:val="000000"/>
          <w:sz w:val="32"/>
          <w:szCs w:val="32"/>
        </w:rPr>
        <w:t>相关重大改革举措、有益经验做法被编入《文化体制和改革发展简报》及中央、本市有关部门工作简报或获得市委市政府领导书面批示</w:t>
      </w:r>
      <w:r>
        <w:rPr>
          <w:rFonts w:ascii="仿宋_GB2312" w:eastAsia="仿宋_GB2312" w:hAnsi="宋体" w:hint="eastAsia"/>
          <w:color w:val="000000"/>
          <w:sz w:val="32"/>
          <w:szCs w:val="32"/>
        </w:rPr>
        <w:t>证明……</w:t>
      </w:r>
      <w:proofErr w:type="gramStart"/>
      <w:r>
        <w:rPr>
          <w:rFonts w:ascii="仿宋_GB2312" w:eastAsia="仿宋_GB2312" w:hAnsi="宋体" w:hint="eastAsia"/>
          <w:color w:val="000000"/>
          <w:sz w:val="32"/>
          <w:szCs w:val="32"/>
        </w:rPr>
        <w:t>……………………………………………</w:t>
      </w:r>
      <w:proofErr w:type="gramEnd"/>
    </w:p>
    <w:p w14:paraId="1974B4A4" w14:textId="60B822D1" w:rsidR="00B1612D" w:rsidRDefault="00B1612D" w:rsidP="00643C06">
      <w:pPr>
        <w:numPr>
          <w:ilvl w:val="255"/>
          <w:numId w:val="0"/>
        </w:numPr>
        <w:spacing w:line="560" w:lineRule="exact"/>
        <w:rPr>
          <w:rFonts w:ascii="仿宋_GB2312" w:eastAsia="仿宋_GB2312" w:hAnsi="仿宋_GB2312" w:cs="仿宋_GB2312"/>
          <w:sz w:val="32"/>
          <w:szCs w:val="32"/>
        </w:rPr>
      </w:pPr>
      <w:r w:rsidRPr="00B1612D">
        <w:rPr>
          <w:rFonts w:ascii="仿宋_GB2312" w:eastAsia="仿宋_GB2312" w:hAnsi="仿宋_GB2312" w:cs="仿宋_GB2312" w:hint="eastAsia"/>
          <w:sz w:val="32"/>
          <w:szCs w:val="32"/>
        </w:rPr>
        <w:t>12.</w:t>
      </w:r>
      <w:r w:rsidRPr="00B1612D">
        <w:rPr>
          <w:rFonts w:hint="eastAsia"/>
        </w:rPr>
        <w:t xml:space="preserve"> </w:t>
      </w:r>
      <w:r w:rsidRPr="00B1612D">
        <w:rPr>
          <w:rFonts w:ascii="仿宋_GB2312" w:eastAsia="仿宋_GB2312" w:hAnsi="宋体" w:hint="eastAsia"/>
          <w:color w:val="000000"/>
          <w:sz w:val="32"/>
          <w:szCs w:val="32"/>
        </w:rPr>
        <w:t>2020年抗击新冠肺炎疫情举措与成效</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210BA91C" w14:textId="4CDF0CDA" w:rsidR="001D37D8" w:rsidRDefault="00AD042C" w:rsidP="00643C06">
      <w:pPr>
        <w:numPr>
          <w:ilvl w:val="255"/>
          <w:numId w:val="0"/>
        </w:numPr>
        <w:spacing w:line="560" w:lineRule="exact"/>
        <w:rPr>
          <w:rFonts w:ascii="仿宋_GB2312" w:eastAsia="仿宋_GB2312" w:hAnsi="宋体"/>
          <w:color w:val="000000"/>
          <w:sz w:val="32"/>
          <w:szCs w:val="32"/>
        </w:rPr>
      </w:pPr>
      <w:r w:rsidRPr="00B1612D">
        <w:rPr>
          <w:rFonts w:ascii="仿宋_GB2312" w:eastAsia="仿宋_GB2312" w:hAnsi="仿宋_GB2312" w:cs="仿宋_GB2312" w:hint="eastAsia"/>
          <w:sz w:val="32"/>
          <w:szCs w:val="32"/>
        </w:rPr>
        <w:t>1</w:t>
      </w:r>
      <w:r w:rsidR="00B1612D" w:rsidRPr="00B1612D">
        <w:rPr>
          <w:rFonts w:ascii="仿宋_GB2312" w:eastAsia="仿宋_GB2312" w:hAnsi="仿宋_GB2312" w:cs="仿宋_GB2312"/>
          <w:sz w:val="32"/>
          <w:szCs w:val="32"/>
        </w:rPr>
        <w:t>3</w:t>
      </w:r>
      <w:r w:rsidRPr="00B1612D">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获奖证书</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57635EF4" w14:textId="7F144B1F" w:rsidR="001D37D8" w:rsidRDefault="00AD042C" w:rsidP="00643C06">
      <w:pPr>
        <w:numPr>
          <w:ilvl w:val="255"/>
          <w:numId w:val="0"/>
        </w:num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sidR="00C75EBE">
        <w:rPr>
          <w:rFonts w:ascii="仿宋_GB2312" w:eastAsia="仿宋_GB2312" w:hAnsi="宋体"/>
          <w:color w:val="000000"/>
          <w:sz w:val="32"/>
          <w:szCs w:val="32"/>
        </w:rPr>
        <w:t xml:space="preserve"> </w:t>
      </w:r>
      <w:r>
        <w:rPr>
          <w:rFonts w:ascii="仿宋_GB2312" w:eastAsia="仿宋_GB2312" w:hAnsi="宋体" w:hint="eastAsia"/>
          <w:color w:val="000000"/>
          <w:sz w:val="32"/>
          <w:szCs w:val="32"/>
        </w:rPr>
        <w:t>（</w:t>
      </w:r>
      <w:r>
        <w:rPr>
          <w:rFonts w:ascii="楷体" w:eastAsia="楷体" w:hAnsi="楷体" w:cs="楷体" w:hint="eastAsia"/>
          <w:color w:val="000000"/>
          <w:sz w:val="30"/>
          <w:szCs w:val="30"/>
        </w:rPr>
        <w:t>仅限参考奖项名录在列奖项</w:t>
      </w:r>
      <w:r>
        <w:rPr>
          <w:rFonts w:ascii="仿宋_GB2312" w:eastAsia="仿宋_GB2312" w:hAnsi="宋体" w:hint="eastAsia"/>
          <w:color w:val="000000"/>
          <w:sz w:val="32"/>
          <w:szCs w:val="32"/>
        </w:rPr>
        <w:t>）</w:t>
      </w:r>
    </w:p>
    <w:p w14:paraId="1A3E90EF" w14:textId="37016B90" w:rsidR="001D37D8" w:rsidRDefault="00AD042C" w:rsidP="00643C06">
      <w:pPr>
        <w:numPr>
          <w:ilvl w:val="255"/>
          <w:numId w:val="0"/>
        </w:numPr>
        <w:spacing w:line="560" w:lineRule="exact"/>
        <w:rPr>
          <w:rFonts w:ascii="仿宋_GB2312" w:eastAsia="仿宋_GB2312" w:hAnsi="宋体"/>
          <w:color w:val="000000"/>
          <w:sz w:val="32"/>
          <w:szCs w:val="32"/>
        </w:rPr>
      </w:pPr>
      <w:r w:rsidRPr="00B1612D">
        <w:rPr>
          <w:rFonts w:ascii="仿宋_GB2312" w:eastAsia="仿宋_GB2312" w:hAnsi="仿宋_GB2312" w:cs="仿宋_GB2312" w:hint="eastAsia"/>
          <w:sz w:val="32"/>
          <w:szCs w:val="32"/>
        </w:rPr>
        <w:t>1</w:t>
      </w:r>
      <w:r w:rsidR="00B1612D" w:rsidRPr="00B1612D">
        <w:rPr>
          <w:rFonts w:ascii="仿宋_GB2312" w:eastAsia="仿宋_GB2312" w:hAnsi="仿宋_GB2312" w:cs="仿宋_GB2312"/>
          <w:sz w:val="32"/>
          <w:szCs w:val="32"/>
        </w:rPr>
        <w:t>4</w:t>
      </w:r>
      <w:r w:rsidRPr="00B1612D">
        <w:rPr>
          <w:rFonts w:ascii="仿宋_GB2312" w:eastAsia="仿宋_GB2312" w:hAnsi="仿宋_GB2312" w:cs="仿宋_GB2312" w:hint="eastAsia"/>
          <w:sz w:val="32"/>
          <w:szCs w:val="32"/>
        </w:rPr>
        <w:t>.</w:t>
      </w:r>
      <w:r>
        <w:rPr>
          <w:rFonts w:ascii="仿宋_GB2312" w:eastAsia="仿宋_GB2312" w:hAnsi="宋体" w:hint="eastAsia"/>
          <w:color w:val="000000"/>
          <w:sz w:val="32"/>
          <w:szCs w:val="32"/>
        </w:rPr>
        <w:t>文化“走出去”情况证明……</w:t>
      </w:r>
      <w:proofErr w:type="gramStart"/>
      <w:r>
        <w:rPr>
          <w:rFonts w:ascii="仿宋_GB2312" w:eastAsia="仿宋_GB2312" w:hAnsi="宋体" w:hint="eastAsia"/>
          <w:color w:val="000000"/>
          <w:sz w:val="32"/>
          <w:szCs w:val="32"/>
        </w:rPr>
        <w:t>………………………………</w:t>
      </w:r>
      <w:proofErr w:type="gramEnd"/>
    </w:p>
    <w:p w14:paraId="6A0A47CA" w14:textId="70BC3398" w:rsidR="001D37D8" w:rsidRPr="00643C06" w:rsidRDefault="00C75EBE" w:rsidP="00C75EBE">
      <w:pPr>
        <w:widowControl/>
        <w:spacing w:before="150" w:line="560" w:lineRule="exact"/>
        <w:jc w:val="center"/>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00AD042C" w:rsidRPr="00643C06">
        <w:rPr>
          <w:rFonts w:ascii="楷体" w:eastAsia="楷体" w:hAnsi="楷体" w:cs="楷体"/>
          <w:color w:val="000000"/>
          <w:sz w:val="30"/>
          <w:szCs w:val="30"/>
        </w:rPr>
        <w:t>（</w:t>
      </w:r>
      <w:r w:rsidR="00AD042C">
        <w:rPr>
          <w:rFonts w:ascii="楷体" w:eastAsia="楷体" w:hAnsi="楷体" w:cs="楷体" w:hint="eastAsia"/>
          <w:color w:val="000000"/>
          <w:sz w:val="30"/>
          <w:szCs w:val="30"/>
        </w:rPr>
        <w:t>入选</w:t>
      </w:r>
      <w:r w:rsidR="00AD042C" w:rsidRPr="00643C06">
        <w:rPr>
          <w:rFonts w:ascii="楷体" w:eastAsia="楷体" w:hAnsi="楷体" w:cs="楷体"/>
          <w:color w:val="000000"/>
          <w:sz w:val="30"/>
          <w:szCs w:val="30"/>
        </w:rPr>
        <w:t>201</w:t>
      </w:r>
      <w:r w:rsidR="009568E8">
        <w:rPr>
          <w:rFonts w:ascii="楷体" w:eastAsia="楷体" w:hAnsi="楷体" w:cs="楷体"/>
          <w:color w:val="000000"/>
          <w:sz w:val="30"/>
          <w:szCs w:val="30"/>
        </w:rPr>
        <w:t>8</w:t>
      </w:r>
      <w:r w:rsidR="00AD042C" w:rsidRPr="00643C06">
        <w:rPr>
          <w:rFonts w:ascii="楷体" w:eastAsia="楷体" w:hAnsi="楷体" w:cs="楷体"/>
          <w:color w:val="000000"/>
          <w:sz w:val="30"/>
          <w:szCs w:val="30"/>
        </w:rPr>
        <w:t>-201</w:t>
      </w:r>
      <w:r w:rsidR="009568E8">
        <w:rPr>
          <w:rFonts w:ascii="楷体" w:eastAsia="楷体" w:hAnsi="楷体" w:cs="楷体"/>
          <w:color w:val="000000"/>
          <w:sz w:val="30"/>
          <w:szCs w:val="30"/>
        </w:rPr>
        <w:t>9</w:t>
      </w:r>
      <w:r w:rsidR="00AD042C" w:rsidRPr="00643C06">
        <w:rPr>
          <w:rFonts w:ascii="楷体" w:eastAsia="楷体" w:hAnsi="楷体" w:cs="楷体"/>
          <w:color w:val="000000"/>
          <w:sz w:val="30"/>
          <w:szCs w:val="30"/>
        </w:rPr>
        <w:t>年度国家文化出口重点企业和重点项目</w:t>
      </w:r>
      <w:r w:rsidR="00AD042C">
        <w:rPr>
          <w:rFonts w:ascii="楷体" w:eastAsia="楷体" w:hAnsi="楷体" w:cs="楷体" w:hint="eastAsia"/>
          <w:color w:val="000000"/>
          <w:sz w:val="30"/>
          <w:szCs w:val="30"/>
        </w:rPr>
        <w:t>证明、文化贸易合同签订及履行情况等）</w:t>
      </w:r>
    </w:p>
    <w:p w14:paraId="2771074C" w14:textId="23FEE31A" w:rsidR="001D37D8" w:rsidRDefault="00AD042C">
      <w:pPr>
        <w:rPr>
          <w:rFonts w:ascii="仿宋_GB2312" w:eastAsia="仿宋_GB2312"/>
          <w:b/>
          <w:iCs/>
          <w:sz w:val="28"/>
          <w:szCs w:val="28"/>
        </w:rPr>
      </w:pPr>
      <w:r w:rsidRPr="00B1612D">
        <w:rPr>
          <w:rFonts w:ascii="仿宋_GB2312" w:eastAsia="仿宋_GB2312" w:hAnsi="仿宋_GB2312" w:cs="仿宋_GB2312" w:hint="eastAsia"/>
          <w:sz w:val="32"/>
          <w:szCs w:val="32"/>
        </w:rPr>
        <w:t>1</w:t>
      </w:r>
      <w:r w:rsidR="00B1612D" w:rsidRPr="00B1612D">
        <w:rPr>
          <w:rFonts w:ascii="仿宋_GB2312" w:eastAsia="仿宋_GB2312" w:hAnsi="仿宋_GB2312" w:cs="仿宋_GB2312"/>
          <w:sz w:val="32"/>
          <w:szCs w:val="32"/>
        </w:rPr>
        <w:t>5</w:t>
      </w:r>
      <w:r w:rsidRPr="00B1612D">
        <w:rPr>
          <w:rFonts w:ascii="仿宋_GB2312" w:eastAsia="仿宋_GB2312" w:hAnsi="仿宋_GB2312" w:cs="仿宋_GB2312" w:hint="eastAsia"/>
          <w:sz w:val="32"/>
          <w:szCs w:val="32"/>
        </w:rPr>
        <w:t>.</w:t>
      </w:r>
      <w:r>
        <w:rPr>
          <w:rFonts w:ascii="仿宋_GB2312" w:eastAsia="仿宋_GB2312" w:hAnsi="宋体" w:hint="eastAsia"/>
          <w:color w:val="000000"/>
          <w:sz w:val="32"/>
          <w:szCs w:val="32"/>
        </w:rPr>
        <w:t>其他反映申报单位全面情况的文字、图片材料……</w:t>
      </w:r>
      <w:proofErr w:type="gramStart"/>
      <w:r>
        <w:rPr>
          <w:rFonts w:ascii="仿宋_GB2312" w:eastAsia="仿宋_GB2312" w:hAnsi="宋体" w:hint="eastAsia"/>
          <w:color w:val="000000"/>
          <w:sz w:val="32"/>
          <w:szCs w:val="32"/>
        </w:rPr>
        <w:t>………</w:t>
      </w:r>
      <w:proofErr w:type="gramEnd"/>
    </w:p>
    <w:p w14:paraId="3631AC34" w14:textId="77777777" w:rsidR="001D37D8" w:rsidRDefault="001D37D8">
      <w:pPr>
        <w:rPr>
          <w:rFonts w:ascii="仿宋_GB2312" w:eastAsia="仿宋_GB2312"/>
          <w:b/>
          <w:iCs/>
          <w:sz w:val="28"/>
          <w:szCs w:val="28"/>
        </w:rPr>
      </w:pPr>
    </w:p>
    <w:p w14:paraId="79CF6FFD" w14:textId="77777777" w:rsidR="00B1612D" w:rsidRPr="00BB4466" w:rsidRDefault="00AD042C">
      <w:pPr>
        <w:spacing w:line="560" w:lineRule="exact"/>
        <w:rPr>
          <w:rFonts w:ascii="仿宋_GB2312" w:eastAsia="仿宋_GB2312"/>
          <w:szCs w:val="21"/>
        </w:rPr>
      </w:pPr>
      <w:r w:rsidRPr="00BB4466">
        <w:rPr>
          <w:rFonts w:ascii="仿宋_GB2312" w:eastAsia="仿宋_GB2312" w:hint="eastAsia"/>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2145"/>
        <w:gridCol w:w="2248"/>
        <w:gridCol w:w="2340"/>
      </w:tblGrid>
      <w:tr w:rsidR="000E145F" w:rsidRPr="00E45053" w14:paraId="1EC234B3" w14:textId="77777777" w:rsidTr="004D3B75">
        <w:trPr>
          <w:trHeight w:val="704"/>
        </w:trPr>
        <w:tc>
          <w:tcPr>
            <w:tcW w:w="5000" w:type="pct"/>
            <w:gridSpan w:val="4"/>
            <w:shd w:val="clear" w:color="auto" w:fill="auto"/>
            <w:noWrap/>
            <w:vAlign w:val="center"/>
            <w:hideMark/>
          </w:tcPr>
          <w:p w14:paraId="3C1578A5" w14:textId="77777777" w:rsidR="000E145F" w:rsidRPr="00E45053" w:rsidRDefault="000E145F" w:rsidP="004D3B75">
            <w:pPr>
              <w:widowControl/>
              <w:spacing w:line="320" w:lineRule="exact"/>
              <w:jc w:val="center"/>
              <w:rPr>
                <w:rFonts w:ascii="仿宋_GB2312" w:eastAsia="仿宋_GB2312" w:hAnsi="宋体" w:cs="宋体"/>
                <w:b/>
                <w:kern w:val="0"/>
                <w:sz w:val="24"/>
                <w:szCs w:val="24"/>
              </w:rPr>
            </w:pPr>
            <w:r w:rsidRPr="00E45053">
              <w:rPr>
                <w:rFonts w:ascii="仿宋_GB2312" w:eastAsia="仿宋_GB2312" w:hAnsi="宋体" w:cs="宋体" w:hint="eastAsia"/>
                <w:b/>
                <w:kern w:val="0"/>
                <w:sz w:val="24"/>
                <w:szCs w:val="24"/>
              </w:rPr>
              <w:lastRenderedPageBreak/>
              <w:t>2020年度“首都文化企业十强、十佳”申报表</w:t>
            </w:r>
          </w:p>
        </w:tc>
      </w:tr>
      <w:tr w:rsidR="000E145F" w:rsidRPr="00E45053" w14:paraId="207D9EA3" w14:textId="77777777" w:rsidTr="004D3B75">
        <w:trPr>
          <w:trHeight w:val="544"/>
        </w:trPr>
        <w:tc>
          <w:tcPr>
            <w:tcW w:w="1190" w:type="pct"/>
            <w:shd w:val="clear" w:color="auto" w:fill="auto"/>
            <w:vAlign w:val="center"/>
            <w:hideMark/>
          </w:tcPr>
          <w:p w14:paraId="1B6C79F1"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企业名称</w:t>
            </w:r>
          </w:p>
        </w:tc>
        <w:tc>
          <w:tcPr>
            <w:tcW w:w="3810" w:type="pct"/>
            <w:gridSpan w:val="3"/>
            <w:shd w:val="clear" w:color="auto" w:fill="auto"/>
            <w:noWrap/>
            <w:vAlign w:val="center"/>
            <w:hideMark/>
          </w:tcPr>
          <w:p w14:paraId="2B8ECDE5" w14:textId="77777777" w:rsidR="000E145F" w:rsidRPr="00E45053" w:rsidRDefault="000E145F" w:rsidP="004D3B75">
            <w:pPr>
              <w:widowControl/>
              <w:spacing w:line="320" w:lineRule="exact"/>
              <w:jc w:val="righ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（加盖企业公章）</w:t>
            </w:r>
          </w:p>
        </w:tc>
      </w:tr>
      <w:tr w:rsidR="000E145F" w:rsidRPr="00E45053" w14:paraId="45E92128" w14:textId="77777777" w:rsidTr="004D3B75">
        <w:trPr>
          <w:trHeight w:val="708"/>
        </w:trPr>
        <w:tc>
          <w:tcPr>
            <w:tcW w:w="1190" w:type="pct"/>
            <w:shd w:val="clear" w:color="auto" w:fill="auto"/>
            <w:vAlign w:val="center"/>
            <w:hideMark/>
          </w:tcPr>
          <w:p w14:paraId="0E3BA1E5"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申报类别</w:t>
            </w:r>
          </w:p>
        </w:tc>
        <w:tc>
          <w:tcPr>
            <w:tcW w:w="3810" w:type="pct"/>
            <w:gridSpan w:val="3"/>
            <w:shd w:val="clear" w:color="auto" w:fill="auto"/>
            <w:noWrap/>
            <w:vAlign w:val="center"/>
            <w:hideMark/>
          </w:tcPr>
          <w:p w14:paraId="20BE770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 □首都文化企业十强  </w:t>
            </w:r>
            <w:r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□首都文化企业十佳               </w:t>
            </w:r>
          </w:p>
        </w:tc>
      </w:tr>
      <w:tr w:rsidR="000E145F" w:rsidRPr="00E45053" w14:paraId="041D0C04" w14:textId="77777777" w:rsidTr="004D3B75">
        <w:trPr>
          <w:trHeight w:val="1459"/>
        </w:trPr>
        <w:tc>
          <w:tcPr>
            <w:tcW w:w="1190" w:type="pct"/>
            <w:shd w:val="clear" w:color="auto" w:fill="auto"/>
            <w:vAlign w:val="center"/>
            <w:hideMark/>
          </w:tcPr>
          <w:p w14:paraId="1BA9DEAA"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企业住所</w:t>
            </w:r>
          </w:p>
        </w:tc>
        <w:tc>
          <w:tcPr>
            <w:tcW w:w="1214" w:type="pct"/>
            <w:shd w:val="clear" w:color="auto" w:fill="auto"/>
            <w:noWrap/>
            <w:vAlign w:val="center"/>
            <w:hideMark/>
          </w:tcPr>
          <w:p w14:paraId="5ECFDF25" w14:textId="77777777" w:rsidR="000E145F" w:rsidRPr="00E45053" w:rsidRDefault="000E145F" w:rsidP="004D3B75">
            <w:pPr>
              <w:widowControl/>
              <w:spacing w:line="320" w:lineRule="exact"/>
              <w:rPr>
                <w:rFonts w:ascii="仿宋_GB2312" w:eastAsia="仿宋_GB2312" w:hAnsi="宋体" w:cs="宋体"/>
                <w:kern w:val="0"/>
                <w:sz w:val="24"/>
                <w:szCs w:val="24"/>
              </w:rPr>
            </w:pPr>
          </w:p>
        </w:tc>
        <w:tc>
          <w:tcPr>
            <w:tcW w:w="1272" w:type="pct"/>
            <w:shd w:val="clear" w:color="auto" w:fill="auto"/>
            <w:vAlign w:val="center"/>
            <w:hideMark/>
          </w:tcPr>
          <w:p w14:paraId="67B081E7"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注册成立时间</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w:t>
            </w:r>
            <w:proofErr w:type="gramStart"/>
            <w:r w:rsidRPr="00E45053">
              <w:rPr>
                <w:rFonts w:ascii="仿宋_GB2312" w:eastAsia="仿宋_GB2312" w:hAnsi="楷体" w:cs="宋体" w:hint="eastAsia"/>
                <w:kern w:val="0"/>
                <w:sz w:val="24"/>
                <w:szCs w:val="24"/>
              </w:rPr>
              <w:t>转企改制</w:t>
            </w:r>
            <w:proofErr w:type="gramEnd"/>
            <w:r w:rsidRPr="00E45053">
              <w:rPr>
                <w:rFonts w:ascii="仿宋_GB2312" w:eastAsia="仿宋_GB2312" w:hAnsi="楷体" w:cs="宋体" w:hint="eastAsia"/>
                <w:kern w:val="0"/>
                <w:sz w:val="24"/>
                <w:szCs w:val="24"/>
              </w:rPr>
              <w:t>企业以改制时间为准）</w:t>
            </w:r>
          </w:p>
        </w:tc>
        <w:tc>
          <w:tcPr>
            <w:tcW w:w="1324" w:type="pct"/>
            <w:shd w:val="clear" w:color="auto" w:fill="auto"/>
            <w:noWrap/>
            <w:vAlign w:val="center"/>
            <w:hideMark/>
          </w:tcPr>
          <w:p w14:paraId="79747798" w14:textId="77777777" w:rsidR="000E145F" w:rsidRPr="00E45053" w:rsidRDefault="000E145F" w:rsidP="004D3B75">
            <w:pPr>
              <w:widowControl/>
              <w:spacing w:line="320" w:lineRule="exact"/>
              <w:rPr>
                <w:rFonts w:ascii="仿宋_GB2312" w:eastAsia="仿宋_GB2312" w:hAnsi="宋体" w:cs="宋体"/>
                <w:kern w:val="0"/>
                <w:sz w:val="24"/>
                <w:szCs w:val="24"/>
              </w:rPr>
            </w:pPr>
          </w:p>
        </w:tc>
      </w:tr>
      <w:tr w:rsidR="000E145F" w:rsidRPr="00E45053" w14:paraId="4528CE62" w14:textId="77777777" w:rsidTr="004D3B75">
        <w:trPr>
          <w:trHeight w:val="1020"/>
        </w:trPr>
        <w:tc>
          <w:tcPr>
            <w:tcW w:w="1190" w:type="pct"/>
            <w:shd w:val="clear" w:color="auto" w:fill="auto"/>
            <w:vAlign w:val="center"/>
            <w:hideMark/>
          </w:tcPr>
          <w:p w14:paraId="6962AA6D"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法定代表人</w:t>
            </w:r>
          </w:p>
        </w:tc>
        <w:tc>
          <w:tcPr>
            <w:tcW w:w="1214" w:type="pct"/>
            <w:shd w:val="clear" w:color="auto" w:fill="auto"/>
            <w:noWrap/>
            <w:vAlign w:val="center"/>
            <w:hideMark/>
          </w:tcPr>
          <w:p w14:paraId="0931018D" w14:textId="77777777" w:rsidR="000E145F" w:rsidRPr="00E45053" w:rsidRDefault="000E145F" w:rsidP="004D3B75">
            <w:pPr>
              <w:widowControl/>
              <w:spacing w:line="320" w:lineRule="exact"/>
              <w:jc w:val="right"/>
              <w:rPr>
                <w:rFonts w:ascii="仿宋_GB2312" w:eastAsia="仿宋_GB2312" w:hAnsi="宋体" w:cs="宋体"/>
                <w:kern w:val="0"/>
                <w:sz w:val="24"/>
                <w:szCs w:val="24"/>
              </w:rPr>
            </w:pPr>
          </w:p>
        </w:tc>
        <w:tc>
          <w:tcPr>
            <w:tcW w:w="1272" w:type="pct"/>
            <w:shd w:val="clear" w:color="auto" w:fill="auto"/>
            <w:vAlign w:val="center"/>
            <w:hideMark/>
          </w:tcPr>
          <w:p w14:paraId="38152B8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单位就业人数</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（截至征集公告发布之日）</w:t>
            </w:r>
          </w:p>
        </w:tc>
        <w:tc>
          <w:tcPr>
            <w:tcW w:w="1324" w:type="pct"/>
            <w:shd w:val="clear" w:color="auto" w:fill="auto"/>
            <w:noWrap/>
            <w:vAlign w:val="center"/>
            <w:hideMark/>
          </w:tcPr>
          <w:p w14:paraId="1F34BC4E" w14:textId="77777777" w:rsidR="000E145F" w:rsidRPr="00E45053" w:rsidRDefault="000E145F" w:rsidP="004D3B75">
            <w:pPr>
              <w:widowControl/>
              <w:spacing w:line="320" w:lineRule="exact"/>
              <w:jc w:val="righ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　</w:t>
            </w:r>
          </w:p>
        </w:tc>
      </w:tr>
      <w:tr w:rsidR="000E145F" w:rsidRPr="00E45053" w14:paraId="5EB2148D" w14:textId="77777777" w:rsidTr="004D3B75">
        <w:trPr>
          <w:trHeight w:val="988"/>
        </w:trPr>
        <w:tc>
          <w:tcPr>
            <w:tcW w:w="1190" w:type="pct"/>
            <w:shd w:val="clear" w:color="auto" w:fill="auto"/>
            <w:vAlign w:val="center"/>
            <w:hideMark/>
          </w:tcPr>
          <w:p w14:paraId="49825B78"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企业类型</w:t>
            </w:r>
          </w:p>
        </w:tc>
        <w:tc>
          <w:tcPr>
            <w:tcW w:w="3810" w:type="pct"/>
            <w:gridSpan w:val="3"/>
            <w:shd w:val="clear" w:color="auto" w:fill="auto"/>
            <w:vAlign w:val="center"/>
            <w:hideMark/>
          </w:tcPr>
          <w:p w14:paraId="28FBEA94"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内资企业：</w:t>
            </w:r>
          </w:p>
          <w:p w14:paraId="6362FD64"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 □国有企业    </w:t>
            </w:r>
            <w:r w:rsidRPr="00E45053">
              <w:rPr>
                <w:rFonts w:ascii="仿宋_GB2312" w:eastAsia="仿宋_GB2312" w:hAnsi="黑体" w:cs="宋体"/>
                <w:kern w:val="0"/>
                <w:sz w:val="24"/>
                <w:szCs w:val="24"/>
              </w:rPr>
              <w:t xml:space="preserve">  </w:t>
            </w:r>
            <w:r w:rsidRPr="00E45053">
              <w:rPr>
                <w:rFonts w:ascii="仿宋_GB2312" w:eastAsia="仿宋_GB2312" w:hAnsi="黑体" w:cs="宋体" w:hint="eastAsia"/>
                <w:kern w:val="0"/>
                <w:sz w:val="24"/>
                <w:szCs w:val="24"/>
              </w:rPr>
              <w:t xml:space="preserve">□集体企业 </w:t>
            </w:r>
          </w:p>
          <w:p w14:paraId="679FC60F"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 □股份合作企业  □联营企业</w:t>
            </w:r>
            <w:r w:rsidRPr="00E45053">
              <w:rPr>
                <w:rFonts w:ascii="仿宋_GB2312" w:eastAsia="仿宋_GB2312" w:hAnsi="黑体" w:cs="宋体" w:hint="eastAsia"/>
                <w:kern w:val="0"/>
                <w:sz w:val="24"/>
                <w:szCs w:val="24"/>
              </w:rPr>
              <w:br/>
              <w:t xml:space="preserve"> □有限责任公司  □股份有限公司</w:t>
            </w:r>
          </w:p>
          <w:p w14:paraId="777E1A64" w14:textId="77777777" w:rsidR="000E145F" w:rsidRPr="00E45053" w:rsidRDefault="000E145F" w:rsidP="004D3B75">
            <w:pPr>
              <w:widowControl/>
              <w:spacing w:line="320" w:lineRule="exact"/>
              <w:ind w:firstLineChars="50" w:firstLine="120"/>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□私营企业      □其他企业</w:t>
            </w:r>
            <w:r w:rsidRPr="00E45053">
              <w:rPr>
                <w:rFonts w:ascii="仿宋_GB2312" w:eastAsia="仿宋_GB2312" w:hAnsi="黑体" w:cs="宋体" w:hint="eastAsia"/>
                <w:kern w:val="0"/>
                <w:sz w:val="24"/>
                <w:szCs w:val="24"/>
              </w:rPr>
              <w:br/>
              <w:t>港、澳、台商投资企业：</w:t>
            </w:r>
          </w:p>
          <w:p w14:paraId="3BC77294" w14:textId="77777777" w:rsidR="000E145F" w:rsidRPr="00E45053" w:rsidRDefault="000E145F" w:rsidP="004D3B75">
            <w:pPr>
              <w:widowControl/>
              <w:spacing w:line="320" w:lineRule="exact"/>
              <w:ind w:firstLineChars="50" w:firstLine="120"/>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□合资经营企业 </w:t>
            </w:r>
          </w:p>
          <w:p w14:paraId="6D83622B" w14:textId="77777777" w:rsidR="000E145F" w:rsidRPr="00E45053" w:rsidRDefault="000E145F" w:rsidP="004D3B75">
            <w:pPr>
              <w:widowControl/>
              <w:spacing w:line="320" w:lineRule="exact"/>
              <w:ind w:firstLineChars="50" w:firstLine="120"/>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□合作经营企业</w:t>
            </w:r>
          </w:p>
          <w:p w14:paraId="6459F39F"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□港、澳、台商独资经营企业</w:t>
            </w:r>
            <w:r w:rsidRPr="00E45053">
              <w:rPr>
                <w:rFonts w:ascii="仿宋_GB2312" w:eastAsia="仿宋_GB2312" w:hAnsi="黑体" w:cs="宋体" w:hint="eastAsia"/>
                <w:kern w:val="0"/>
                <w:sz w:val="24"/>
                <w:szCs w:val="24"/>
              </w:rPr>
              <w:br/>
              <w:t>□港、澳、台商投资股份有限公司</w:t>
            </w:r>
          </w:p>
          <w:p w14:paraId="69E3F918"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□其他港、澳、台商投资企业</w:t>
            </w:r>
            <w:r w:rsidRPr="00E45053">
              <w:rPr>
                <w:rFonts w:ascii="仿宋_GB2312" w:eastAsia="仿宋_GB2312" w:hAnsi="黑体" w:cs="宋体" w:hint="eastAsia"/>
                <w:kern w:val="0"/>
                <w:sz w:val="24"/>
                <w:szCs w:val="24"/>
              </w:rPr>
              <w:br/>
              <w:t>外商投资企业：</w:t>
            </w:r>
          </w:p>
          <w:p w14:paraId="69D801DB"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□中外合资经营企业 </w:t>
            </w:r>
          </w:p>
          <w:p w14:paraId="1ECC1D3B"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□中外合作经营企业 </w:t>
            </w:r>
          </w:p>
          <w:p w14:paraId="178A1EC7"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□外资企业</w:t>
            </w:r>
          </w:p>
          <w:p w14:paraId="28CB7091"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□外商投资股份有限公司  </w:t>
            </w:r>
          </w:p>
          <w:p w14:paraId="1FAA2DF7" w14:textId="77777777" w:rsidR="000E145F" w:rsidRPr="00E45053" w:rsidRDefault="000E145F" w:rsidP="004D3B75">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□其他外商投资企业</w:t>
            </w:r>
          </w:p>
        </w:tc>
      </w:tr>
      <w:tr w:rsidR="000E145F" w:rsidRPr="00E45053" w14:paraId="1A93748A" w14:textId="77777777" w:rsidTr="004D3B75">
        <w:trPr>
          <w:trHeight w:val="1399"/>
        </w:trPr>
        <w:tc>
          <w:tcPr>
            <w:tcW w:w="1190" w:type="pct"/>
            <w:vMerge w:val="restart"/>
            <w:shd w:val="clear" w:color="auto" w:fill="auto"/>
            <w:vAlign w:val="center"/>
            <w:hideMark/>
          </w:tcPr>
          <w:p w14:paraId="70CB4B6C"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上市情况</w:t>
            </w:r>
          </w:p>
        </w:tc>
        <w:tc>
          <w:tcPr>
            <w:tcW w:w="3810" w:type="pct"/>
            <w:gridSpan w:val="3"/>
            <w:shd w:val="clear" w:color="auto" w:fill="auto"/>
            <w:vAlign w:val="center"/>
            <w:hideMark/>
          </w:tcPr>
          <w:p w14:paraId="42196525"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境内上市：</w:t>
            </w:r>
          </w:p>
          <w:p w14:paraId="634A2078"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□主板上市      □中小板上市 </w:t>
            </w:r>
          </w:p>
          <w:p w14:paraId="2DCC883E"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□创业板上市    □新三板挂牌</w:t>
            </w:r>
            <w:r w:rsidRPr="00E45053">
              <w:rPr>
                <w:rFonts w:ascii="仿宋_GB2312" w:eastAsia="仿宋_GB2312" w:hAnsi="黑体" w:cs="宋体" w:hint="eastAsia"/>
                <w:kern w:val="0"/>
                <w:sz w:val="24"/>
                <w:szCs w:val="24"/>
              </w:rPr>
              <w:br/>
            </w:r>
            <w:r w:rsidRPr="00E45053">
              <w:rPr>
                <w:rFonts w:ascii="仿宋_GB2312" w:eastAsia="仿宋_GB2312" w:hAnsi="黑体" w:cs="宋体" w:hint="eastAsia"/>
                <w:kern w:val="0"/>
                <w:sz w:val="24"/>
                <w:szCs w:val="24"/>
              </w:rPr>
              <w:br/>
              <w:t xml:space="preserve">境外上市： </w:t>
            </w:r>
            <w:r w:rsidRPr="00E45053">
              <w:rPr>
                <w:rFonts w:ascii="仿宋_GB2312" w:eastAsia="仿宋_GB2312" w:hAnsi="黑体" w:cs="宋体" w:hint="eastAsia"/>
                <w:kern w:val="0"/>
                <w:sz w:val="24"/>
                <w:szCs w:val="24"/>
                <w:u w:val="single"/>
              </w:rPr>
              <w:t xml:space="preserve"> </w:t>
            </w:r>
            <w:r>
              <w:rPr>
                <w:rFonts w:ascii="仿宋_GB2312" w:eastAsia="仿宋_GB2312" w:hAnsi="黑体" w:cs="宋体" w:hint="eastAsia"/>
                <w:kern w:val="0"/>
                <w:sz w:val="24"/>
                <w:szCs w:val="24"/>
                <w:u w:val="single"/>
              </w:rPr>
              <w:t xml:space="preserve">               </w:t>
            </w:r>
            <w:r w:rsidRPr="00E45053">
              <w:rPr>
                <w:rFonts w:ascii="仿宋_GB2312" w:eastAsia="仿宋_GB2312" w:hAnsi="黑体" w:cs="宋体" w:hint="eastAsia"/>
                <w:kern w:val="0"/>
                <w:sz w:val="24"/>
                <w:szCs w:val="24"/>
              </w:rPr>
              <w:t>（上市国家、地区及交易所）</w:t>
            </w:r>
          </w:p>
        </w:tc>
      </w:tr>
      <w:tr w:rsidR="000E145F" w:rsidRPr="00E45053" w14:paraId="6697CA48" w14:textId="77777777" w:rsidTr="004D3B75">
        <w:trPr>
          <w:trHeight w:val="705"/>
        </w:trPr>
        <w:tc>
          <w:tcPr>
            <w:tcW w:w="1190" w:type="pct"/>
            <w:vMerge/>
            <w:vAlign w:val="center"/>
            <w:hideMark/>
          </w:tcPr>
          <w:p w14:paraId="25EA869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14" w:type="pct"/>
            <w:shd w:val="clear" w:color="000000" w:fill="FFFFFF"/>
            <w:vAlign w:val="center"/>
            <w:hideMark/>
          </w:tcPr>
          <w:p w14:paraId="3139E1AA" w14:textId="77777777" w:rsidR="000E145F" w:rsidRPr="00E45053" w:rsidRDefault="000E145F" w:rsidP="004D3B75">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上市（挂牌）时间</w:t>
            </w:r>
          </w:p>
        </w:tc>
        <w:tc>
          <w:tcPr>
            <w:tcW w:w="2596" w:type="pct"/>
            <w:gridSpan w:val="2"/>
            <w:shd w:val="clear" w:color="000000" w:fill="FFFFFF"/>
            <w:vAlign w:val="center"/>
            <w:hideMark/>
          </w:tcPr>
          <w:p w14:paraId="149300F1" w14:textId="77777777" w:rsidR="000E145F" w:rsidRPr="00E45053" w:rsidRDefault="000E145F" w:rsidP="004D3B75">
            <w:pPr>
              <w:widowControl/>
              <w:spacing w:line="320" w:lineRule="exact"/>
              <w:rPr>
                <w:rFonts w:ascii="仿宋_GB2312" w:eastAsia="仿宋_GB2312" w:hAnsi="黑体" w:cs="宋体"/>
                <w:kern w:val="0"/>
                <w:sz w:val="24"/>
                <w:szCs w:val="24"/>
                <w:u w:val="single"/>
              </w:rPr>
            </w:pPr>
            <w:r w:rsidRPr="00E45053">
              <w:rPr>
                <w:rFonts w:ascii="仿宋_GB2312" w:eastAsia="仿宋_GB2312" w:hAnsi="黑体" w:cs="宋体" w:hint="eastAsia"/>
                <w:kern w:val="0"/>
                <w:sz w:val="24"/>
                <w:szCs w:val="24"/>
                <w:u w:val="single"/>
              </w:rPr>
              <w:t xml:space="preserve">         </w:t>
            </w:r>
            <w:r w:rsidRPr="00E45053">
              <w:rPr>
                <w:rFonts w:ascii="仿宋_GB2312" w:eastAsia="仿宋_GB2312" w:hAnsi="黑体" w:cs="宋体" w:hint="eastAsia"/>
                <w:kern w:val="0"/>
                <w:sz w:val="24"/>
                <w:szCs w:val="24"/>
              </w:rPr>
              <w:t>年</w:t>
            </w:r>
            <w:r w:rsidRPr="00E45053">
              <w:rPr>
                <w:rFonts w:ascii="仿宋_GB2312" w:eastAsia="仿宋_GB2312" w:hAnsi="黑体" w:cs="宋体" w:hint="eastAsia"/>
                <w:kern w:val="0"/>
                <w:sz w:val="24"/>
                <w:szCs w:val="24"/>
                <w:u w:val="single"/>
              </w:rPr>
              <w:t xml:space="preserve">  </w:t>
            </w:r>
            <w:r w:rsidRPr="00E45053">
              <w:rPr>
                <w:rFonts w:ascii="仿宋_GB2312" w:eastAsia="仿宋_GB2312" w:hAnsi="黑体" w:cs="宋体"/>
                <w:kern w:val="0"/>
                <w:sz w:val="24"/>
                <w:szCs w:val="24"/>
                <w:u w:val="single"/>
              </w:rPr>
              <w:t xml:space="preserve"> </w:t>
            </w:r>
            <w:r w:rsidRPr="00E45053">
              <w:rPr>
                <w:rFonts w:ascii="仿宋_GB2312" w:eastAsia="仿宋_GB2312" w:hAnsi="黑体" w:cs="宋体" w:hint="eastAsia"/>
                <w:kern w:val="0"/>
                <w:sz w:val="24"/>
                <w:szCs w:val="24"/>
                <w:u w:val="single"/>
              </w:rPr>
              <w:t xml:space="preserve"> </w:t>
            </w:r>
            <w:r w:rsidRPr="00E45053">
              <w:rPr>
                <w:rFonts w:ascii="仿宋_GB2312" w:eastAsia="仿宋_GB2312" w:hAnsi="黑体" w:cs="宋体" w:hint="eastAsia"/>
                <w:kern w:val="0"/>
                <w:sz w:val="24"/>
                <w:szCs w:val="24"/>
              </w:rPr>
              <w:t>月</w:t>
            </w:r>
            <w:r w:rsidRPr="00E45053">
              <w:rPr>
                <w:rFonts w:ascii="仿宋_GB2312" w:eastAsia="仿宋_GB2312" w:hAnsi="黑体" w:cs="宋体" w:hint="eastAsia"/>
                <w:kern w:val="0"/>
                <w:sz w:val="24"/>
                <w:szCs w:val="24"/>
                <w:u w:val="single"/>
              </w:rPr>
              <w:t xml:space="preserve">    日</w:t>
            </w:r>
          </w:p>
        </w:tc>
      </w:tr>
      <w:tr w:rsidR="000E145F" w:rsidRPr="00E45053" w14:paraId="6F340F33" w14:textId="77777777" w:rsidTr="004D3B75">
        <w:trPr>
          <w:trHeight w:val="900"/>
        </w:trPr>
        <w:tc>
          <w:tcPr>
            <w:tcW w:w="1190" w:type="pct"/>
            <w:vMerge w:val="restart"/>
            <w:shd w:val="clear" w:color="auto" w:fill="auto"/>
            <w:vAlign w:val="center"/>
            <w:hideMark/>
          </w:tcPr>
          <w:p w14:paraId="683816DA"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所属类别</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（限选一项，</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不可多选）</w:t>
            </w:r>
          </w:p>
        </w:tc>
        <w:tc>
          <w:tcPr>
            <w:tcW w:w="1214" w:type="pct"/>
            <w:shd w:val="clear" w:color="auto" w:fill="auto"/>
            <w:noWrap/>
            <w:vAlign w:val="center"/>
            <w:hideMark/>
          </w:tcPr>
          <w:p w14:paraId="4AD19C3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□内容创作生产</w:t>
            </w:r>
          </w:p>
        </w:tc>
        <w:tc>
          <w:tcPr>
            <w:tcW w:w="2596" w:type="pct"/>
            <w:gridSpan w:val="2"/>
            <w:shd w:val="clear" w:color="auto" w:fill="auto"/>
            <w:vAlign w:val="center"/>
            <w:hideMark/>
          </w:tcPr>
          <w:p w14:paraId="6662967C"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主要指以内容创作生产为主业，包括新闻信息、出版、影视、演艺、数字内容、创意设计、工艺美术等领域的文化企业。</w:t>
            </w:r>
          </w:p>
        </w:tc>
      </w:tr>
      <w:tr w:rsidR="000E145F" w:rsidRPr="00E45053" w14:paraId="7FA9582B" w14:textId="77777777" w:rsidTr="004D3B75">
        <w:trPr>
          <w:trHeight w:val="900"/>
        </w:trPr>
        <w:tc>
          <w:tcPr>
            <w:tcW w:w="1190" w:type="pct"/>
            <w:vMerge/>
            <w:vAlign w:val="center"/>
            <w:hideMark/>
          </w:tcPr>
          <w:p w14:paraId="3B3816E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71D3940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□传播渠道</w:t>
            </w:r>
          </w:p>
        </w:tc>
        <w:tc>
          <w:tcPr>
            <w:tcW w:w="2596" w:type="pct"/>
            <w:gridSpan w:val="2"/>
            <w:shd w:val="clear" w:color="auto" w:fill="auto"/>
            <w:vAlign w:val="center"/>
            <w:hideMark/>
          </w:tcPr>
          <w:p w14:paraId="5CE2B0E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主要指以文化信息传播为主业，包括广电传输网络、出版物印刷发行、电影发行放映、文艺演出场所、互联网搜索及文化类信息服务等领域的文化企业。</w:t>
            </w:r>
          </w:p>
        </w:tc>
      </w:tr>
      <w:tr w:rsidR="000E145F" w:rsidRPr="00E45053" w14:paraId="057EE91D" w14:textId="77777777" w:rsidTr="004D3B75">
        <w:trPr>
          <w:trHeight w:val="900"/>
        </w:trPr>
        <w:tc>
          <w:tcPr>
            <w:tcW w:w="1190" w:type="pct"/>
            <w:vMerge/>
            <w:vAlign w:val="center"/>
            <w:hideMark/>
          </w:tcPr>
          <w:p w14:paraId="1EA86A0D"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3DF9351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□投资运营 </w:t>
            </w:r>
          </w:p>
        </w:tc>
        <w:tc>
          <w:tcPr>
            <w:tcW w:w="2596" w:type="pct"/>
            <w:gridSpan w:val="2"/>
            <w:shd w:val="clear" w:color="auto" w:fill="auto"/>
            <w:vAlign w:val="center"/>
            <w:hideMark/>
          </w:tcPr>
          <w:p w14:paraId="1C7667F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主要指以投资、资产运营为主业，包括各类文化产业投资公司、投资基金管理公司、文化资产投资运营公司、文化产业园区管理公司等。</w:t>
            </w:r>
          </w:p>
        </w:tc>
      </w:tr>
      <w:tr w:rsidR="000E145F" w:rsidRPr="00E45053" w14:paraId="62445FA9" w14:textId="77777777" w:rsidTr="004D3B75">
        <w:trPr>
          <w:trHeight w:val="900"/>
        </w:trPr>
        <w:tc>
          <w:tcPr>
            <w:tcW w:w="1190" w:type="pct"/>
            <w:vMerge/>
            <w:vAlign w:val="center"/>
            <w:hideMark/>
          </w:tcPr>
          <w:p w14:paraId="70C1BF7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53DB58CD"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□综合经营</w:t>
            </w:r>
          </w:p>
        </w:tc>
        <w:tc>
          <w:tcPr>
            <w:tcW w:w="2596" w:type="pct"/>
            <w:gridSpan w:val="2"/>
            <w:shd w:val="clear" w:color="auto" w:fill="auto"/>
            <w:vAlign w:val="center"/>
            <w:hideMark/>
          </w:tcPr>
          <w:p w14:paraId="20EA9434"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主要指主营业务涵盖内容创作生产、传播渠道、投资运营中两个及以上类别的文化企业，以及文化科技、文化休闲娱乐、文化装备等领域的文化企业。</w:t>
            </w:r>
          </w:p>
        </w:tc>
      </w:tr>
      <w:tr w:rsidR="000E145F" w:rsidRPr="00E45053" w14:paraId="3A6476B8" w14:textId="77777777" w:rsidTr="004D3B75">
        <w:trPr>
          <w:trHeight w:val="1860"/>
        </w:trPr>
        <w:tc>
          <w:tcPr>
            <w:tcW w:w="1190" w:type="pct"/>
            <w:shd w:val="clear" w:color="auto" w:fill="auto"/>
            <w:vAlign w:val="center"/>
            <w:hideMark/>
          </w:tcPr>
          <w:p w14:paraId="7416CF40"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主营业务</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w:t>
            </w:r>
            <w:proofErr w:type="gramStart"/>
            <w:r w:rsidRPr="00E45053">
              <w:rPr>
                <w:rFonts w:ascii="仿宋_GB2312" w:eastAsia="仿宋_GB2312" w:hAnsi="楷体" w:cs="宋体" w:hint="eastAsia"/>
                <w:kern w:val="0"/>
                <w:sz w:val="24"/>
                <w:szCs w:val="24"/>
              </w:rPr>
              <w:t>限填主营</w:t>
            </w:r>
            <w:proofErr w:type="gramEnd"/>
            <w:r w:rsidRPr="00E45053">
              <w:rPr>
                <w:rFonts w:ascii="仿宋_GB2312" w:eastAsia="仿宋_GB2312" w:hAnsi="楷体" w:cs="宋体" w:hint="eastAsia"/>
                <w:kern w:val="0"/>
                <w:sz w:val="24"/>
                <w:szCs w:val="24"/>
              </w:rPr>
              <w:t>收入占比最大的两个板块）</w:t>
            </w:r>
          </w:p>
        </w:tc>
        <w:tc>
          <w:tcPr>
            <w:tcW w:w="3810" w:type="pct"/>
            <w:gridSpan w:val="3"/>
            <w:shd w:val="clear" w:color="auto" w:fill="auto"/>
            <w:noWrap/>
            <w:vAlign w:val="center"/>
            <w:hideMark/>
          </w:tcPr>
          <w:p w14:paraId="2A19C9EE" w14:textId="77777777" w:rsidR="000E145F" w:rsidRPr="00E45053" w:rsidRDefault="000E145F" w:rsidP="004D3B75">
            <w:pPr>
              <w:widowControl/>
              <w:spacing w:line="320" w:lineRule="exact"/>
              <w:rPr>
                <w:rFonts w:ascii="仿宋_GB2312" w:eastAsia="仿宋_GB2312" w:hAnsi="宋体" w:cs="宋体"/>
                <w:kern w:val="0"/>
                <w:sz w:val="24"/>
                <w:szCs w:val="24"/>
              </w:rPr>
            </w:pPr>
          </w:p>
        </w:tc>
      </w:tr>
      <w:tr w:rsidR="000E145F" w:rsidRPr="00E45053" w14:paraId="5BF5BE0C" w14:textId="77777777" w:rsidTr="004D3B75">
        <w:trPr>
          <w:trHeight w:val="679"/>
        </w:trPr>
        <w:tc>
          <w:tcPr>
            <w:tcW w:w="1190" w:type="pct"/>
            <w:vMerge w:val="restart"/>
            <w:shd w:val="clear" w:color="auto" w:fill="auto"/>
            <w:vAlign w:val="center"/>
            <w:hideMark/>
          </w:tcPr>
          <w:p w14:paraId="3B2B40B8"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基本经营情况</w:t>
            </w:r>
          </w:p>
        </w:tc>
        <w:tc>
          <w:tcPr>
            <w:tcW w:w="2486" w:type="pct"/>
            <w:gridSpan w:val="2"/>
            <w:shd w:val="clear" w:color="auto" w:fill="auto"/>
            <w:noWrap/>
            <w:vAlign w:val="center"/>
            <w:hideMark/>
          </w:tcPr>
          <w:p w14:paraId="055E9E73"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2018年</w:t>
            </w:r>
          </w:p>
        </w:tc>
        <w:tc>
          <w:tcPr>
            <w:tcW w:w="1324" w:type="pct"/>
            <w:shd w:val="clear" w:color="auto" w:fill="auto"/>
            <w:noWrap/>
            <w:vAlign w:val="center"/>
            <w:hideMark/>
          </w:tcPr>
          <w:p w14:paraId="19F15FD2"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w:t>
            </w:r>
          </w:p>
        </w:tc>
      </w:tr>
      <w:tr w:rsidR="000E145F" w:rsidRPr="00E45053" w14:paraId="6EDEAEDD" w14:textId="77777777" w:rsidTr="004D3B75">
        <w:trPr>
          <w:trHeight w:val="679"/>
        </w:trPr>
        <w:tc>
          <w:tcPr>
            <w:tcW w:w="1190" w:type="pct"/>
            <w:vMerge/>
            <w:vAlign w:val="center"/>
            <w:hideMark/>
          </w:tcPr>
          <w:p w14:paraId="7D88CC7D"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3810" w:type="pct"/>
            <w:gridSpan w:val="3"/>
            <w:shd w:val="clear" w:color="auto" w:fill="auto"/>
            <w:noWrap/>
            <w:vAlign w:val="center"/>
            <w:hideMark/>
          </w:tcPr>
          <w:p w14:paraId="0419DA77" w14:textId="77777777" w:rsidR="000E145F" w:rsidRPr="00E45053" w:rsidRDefault="000E145F" w:rsidP="004D3B75">
            <w:pPr>
              <w:widowControl/>
              <w:spacing w:line="320" w:lineRule="exact"/>
              <w:jc w:val="center"/>
              <w:rPr>
                <w:rFonts w:ascii="仿宋_GB2312" w:eastAsia="仿宋_GB2312" w:hAnsi="楷体" w:cs="宋体"/>
                <w:kern w:val="0"/>
                <w:sz w:val="24"/>
                <w:szCs w:val="24"/>
              </w:rPr>
            </w:pPr>
            <w:r w:rsidRPr="00E45053">
              <w:rPr>
                <w:rFonts w:ascii="仿宋_GB2312" w:eastAsia="仿宋_GB2312" w:hAnsi="楷体" w:cs="宋体" w:hint="eastAsia"/>
                <w:kern w:val="0"/>
                <w:sz w:val="24"/>
                <w:szCs w:val="24"/>
              </w:rPr>
              <w:t xml:space="preserve"> 仅申报“十强”则只需填报2019年财务数据 </w:t>
            </w:r>
          </w:p>
        </w:tc>
      </w:tr>
      <w:tr w:rsidR="000E145F" w:rsidRPr="00E45053" w14:paraId="53278309" w14:textId="77777777" w:rsidTr="004D3B75">
        <w:trPr>
          <w:trHeight w:val="660"/>
        </w:trPr>
        <w:tc>
          <w:tcPr>
            <w:tcW w:w="1190" w:type="pct"/>
            <w:shd w:val="clear" w:color="auto" w:fill="auto"/>
            <w:vAlign w:val="center"/>
            <w:hideMark/>
          </w:tcPr>
          <w:p w14:paraId="6FE757DB"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主营业务收入（万元）</w:t>
            </w:r>
          </w:p>
        </w:tc>
        <w:tc>
          <w:tcPr>
            <w:tcW w:w="2486" w:type="pct"/>
            <w:gridSpan w:val="2"/>
            <w:shd w:val="clear" w:color="auto" w:fill="auto"/>
            <w:noWrap/>
            <w:vAlign w:val="center"/>
            <w:hideMark/>
          </w:tcPr>
          <w:p w14:paraId="19226B44" w14:textId="77777777" w:rsidR="000E145F" w:rsidRPr="00E45053" w:rsidRDefault="000E145F" w:rsidP="004D3B75">
            <w:pPr>
              <w:widowControl/>
              <w:spacing w:line="320" w:lineRule="exact"/>
              <w:rPr>
                <w:rFonts w:ascii="仿宋_GB2312" w:eastAsia="仿宋_GB2312" w:hAnsi="宋体" w:cs="宋体"/>
                <w:kern w:val="0"/>
                <w:sz w:val="24"/>
                <w:szCs w:val="24"/>
              </w:rPr>
            </w:pPr>
          </w:p>
        </w:tc>
        <w:tc>
          <w:tcPr>
            <w:tcW w:w="1324" w:type="pct"/>
            <w:shd w:val="clear" w:color="auto" w:fill="auto"/>
            <w:noWrap/>
            <w:vAlign w:val="center"/>
            <w:hideMark/>
          </w:tcPr>
          <w:p w14:paraId="5879C92C"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28A4571C" w14:textId="77777777" w:rsidTr="004D3B75">
        <w:trPr>
          <w:trHeight w:val="660"/>
        </w:trPr>
        <w:tc>
          <w:tcPr>
            <w:tcW w:w="1190" w:type="pct"/>
            <w:shd w:val="clear" w:color="auto" w:fill="auto"/>
            <w:vAlign w:val="center"/>
            <w:hideMark/>
          </w:tcPr>
          <w:p w14:paraId="2DDAD93F" w14:textId="77777777" w:rsidR="000E145F" w:rsidRPr="00E45053" w:rsidRDefault="000E145F" w:rsidP="004D3B75">
            <w:pPr>
              <w:widowControl/>
              <w:spacing w:line="320" w:lineRule="exac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净利润（万元）</w:t>
            </w:r>
          </w:p>
        </w:tc>
        <w:tc>
          <w:tcPr>
            <w:tcW w:w="2486" w:type="pct"/>
            <w:gridSpan w:val="2"/>
            <w:shd w:val="clear" w:color="auto" w:fill="auto"/>
            <w:noWrap/>
            <w:vAlign w:val="center"/>
            <w:hideMark/>
          </w:tcPr>
          <w:p w14:paraId="3FCD0BB8" w14:textId="77777777" w:rsidR="000E145F" w:rsidRPr="00E45053" w:rsidRDefault="000E145F" w:rsidP="004D3B75">
            <w:pPr>
              <w:widowControl/>
              <w:spacing w:line="320" w:lineRule="exact"/>
              <w:rPr>
                <w:rFonts w:ascii="仿宋_GB2312" w:eastAsia="仿宋_GB2312" w:hAnsi="宋体" w:cs="宋体"/>
                <w:kern w:val="0"/>
                <w:sz w:val="24"/>
                <w:szCs w:val="24"/>
              </w:rPr>
            </w:pPr>
          </w:p>
        </w:tc>
        <w:tc>
          <w:tcPr>
            <w:tcW w:w="1324" w:type="pct"/>
            <w:shd w:val="clear" w:color="auto" w:fill="auto"/>
            <w:noWrap/>
            <w:vAlign w:val="center"/>
            <w:hideMark/>
          </w:tcPr>
          <w:p w14:paraId="384776C6" w14:textId="77777777" w:rsidR="000E145F" w:rsidRPr="00E45053" w:rsidRDefault="000E145F" w:rsidP="004D3B75">
            <w:pPr>
              <w:widowControl/>
              <w:spacing w:line="320" w:lineRule="exact"/>
              <w:rPr>
                <w:rFonts w:ascii="仿宋_GB2312" w:eastAsia="仿宋_GB2312" w:hAnsi="宋体" w:cs="宋体"/>
                <w:kern w:val="0"/>
                <w:sz w:val="24"/>
                <w:szCs w:val="24"/>
              </w:rPr>
            </w:pPr>
          </w:p>
        </w:tc>
      </w:tr>
      <w:tr w:rsidR="000E145F" w:rsidRPr="00E45053" w14:paraId="659FD82B" w14:textId="77777777" w:rsidTr="004D3B75">
        <w:trPr>
          <w:trHeight w:val="600"/>
        </w:trPr>
        <w:tc>
          <w:tcPr>
            <w:tcW w:w="1190" w:type="pct"/>
            <w:shd w:val="clear" w:color="auto" w:fill="auto"/>
            <w:vAlign w:val="center"/>
            <w:hideMark/>
          </w:tcPr>
          <w:p w14:paraId="43AE8418" w14:textId="77777777" w:rsidR="000E145F" w:rsidRPr="00E45053" w:rsidRDefault="000E145F" w:rsidP="004D3B75">
            <w:pPr>
              <w:widowControl/>
              <w:spacing w:line="320" w:lineRule="exac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净资产（万元）</w:t>
            </w:r>
          </w:p>
        </w:tc>
        <w:tc>
          <w:tcPr>
            <w:tcW w:w="2486" w:type="pct"/>
            <w:gridSpan w:val="2"/>
            <w:shd w:val="clear" w:color="auto" w:fill="auto"/>
            <w:noWrap/>
            <w:vAlign w:val="center"/>
            <w:hideMark/>
          </w:tcPr>
          <w:p w14:paraId="190E6C08" w14:textId="77777777" w:rsidR="000E145F" w:rsidRPr="00E45053" w:rsidRDefault="000E145F" w:rsidP="004D3B75">
            <w:pPr>
              <w:widowControl/>
              <w:spacing w:line="320" w:lineRule="exact"/>
              <w:rPr>
                <w:rFonts w:ascii="仿宋_GB2312" w:eastAsia="仿宋_GB2312" w:hAnsi="宋体" w:cs="宋体"/>
                <w:kern w:val="0"/>
                <w:sz w:val="24"/>
                <w:szCs w:val="24"/>
              </w:rPr>
            </w:pPr>
          </w:p>
        </w:tc>
        <w:tc>
          <w:tcPr>
            <w:tcW w:w="1324" w:type="pct"/>
            <w:shd w:val="clear" w:color="auto" w:fill="auto"/>
            <w:vAlign w:val="center"/>
            <w:hideMark/>
          </w:tcPr>
          <w:p w14:paraId="5953242E" w14:textId="77777777" w:rsidR="000E145F" w:rsidRPr="00E45053" w:rsidRDefault="000E145F" w:rsidP="004D3B75">
            <w:pPr>
              <w:widowControl/>
              <w:spacing w:line="320" w:lineRule="exact"/>
              <w:rPr>
                <w:rFonts w:ascii="仿宋_GB2312" w:eastAsia="仿宋_GB2312" w:hAnsi="宋体" w:cs="宋体"/>
                <w:kern w:val="0"/>
                <w:sz w:val="24"/>
                <w:szCs w:val="24"/>
              </w:rPr>
            </w:pPr>
          </w:p>
        </w:tc>
      </w:tr>
      <w:tr w:rsidR="000E145F" w:rsidRPr="00E45053" w14:paraId="26C5077D" w14:textId="77777777" w:rsidTr="004D3B75">
        <w:trPr>
          <w:trHeight w:val="945"/>
        </w:trPr>
        <w:tc>
          <w:tcPr>
            <w:tcW w:w="1190" w:type="pct"/>
            <w:shd w:val="clear" w:color="auto" w:fill="auto"/>
            <w:vAlign w:val="center"/>
            <w:hideMark/>
          </w:tcPr>
          <w:p w14:paraId="4034D332" w14:textId="77777777" w:rsidR="000E145F" w:rsidRPr="00E45053" w:rsidRDefault="000E145F" w:rsidP="004D3B75">
            <w:pPr>
              <w:widowControl/>
              <w:spacing w:line="320" w:lineRule="exac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在京纳税（万元）</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（含减免税额）</w:t>
            </w:r>
          </w:p>
        </w:tc>
        <w:tc>
          <w:tcPr>
            <w:tcW w:w="2486" w:type="pct"/>
            <w:gridSpan w:val="2"/>
            <w:shd w:val="clear" w:color="auto" w:fill="auto"/>
            <w:noWrap/>
            <w:vAlign w:val="center"/>
            <w:hideMark/>
          </w:tcPr>
          <w:p w14:paraId="4596FC61"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c>
          <w:tcPr>
            <w:tcW w:w="1324" w:type="pct"/>
            <w:shd w:val="clear" w:color="auto" w:fill="auto"/>
            <w:noWrap/>
            <w:vAlign w:val="center"/>
            <w:hideMark/>
          </w:tcPr>
          <w:p w14:paraId="4C5CFF90" w14:textId="77777777" w:rsidR="000E145F" w:rsidRPr="00E45053" w:rsidRDefault="000E145F" w:rsidP="004D3B75">
            <w:pPr>
              <w:widowControl/>
              <w:spacing w:line="320" w:lineRule="exact"/>
              <w:rPr>
                <w:rFonts w:ascii="仿宋_GB2312" w:eastAsia="仿宋_GB2312" w:hAnsi="宋体" w:cs="宋体"/>
                <w:kern w:val="0"/>
                <w:sz w:val="24"/>
                <w:szCs w:val="24"/>
              </w:rPr>
            </w:pPr>
          </w:p>
        </w:tc>
      </w:tr>
      <w:tr w:rsidR="000E145F" w:rsidRPr="00E45053" w14:paraId="1A7179F1" w14:textId="77777777" w:rsidTr="004D3B75">
        <w:trPr>
          <w:trHeight w:val="765"/>
        </w:trPr>
        <w:tc>
          <w:tcPr>
            <w:tcW w:w="1190" w:type="pct"/>
            <w:vMerge w:val="restart"/>
            <w:shd w:val="clear" w:color="auto" w:fill="auto"/>
            <w:noWrap/>
            <w:vAlign w:val="center"/>
            <w:hideMark/>
          </w:tcPr>
          <w:p w14:paraId="6FBD0785"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布局规模（家）</w:t>
            </w:r>
          </w:p>
        </w:tc>
        <w:tc>
          <w:tcPr>
            <w:tcW w:w="1214" w:type="pct"/>
            <w:shd w:val="clear" w:color="auto" w:fill="auto"/>
            <w:noWrap/>
            <w:vAlign w:val="center"/>
            <w:hideMark/>
          </w:tcPr>
          <w:p w14:paraId="41D67399"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境内分支机构数量</w:t>
            </w:r>
          </w:p>
        </w:tc>
        <w:tc>
          <w:tcPr>
            <w:tcW w:w="2596" w:type="pct"/>
            <w:gridSpan w:val="2"/>
            <w:shd w:val="clear" w:color="auto" w:fill="auto"/>
            <w:noWrap/>
            <w:vAlign w:val="center"/>
            <w:hideMark/>
          </w:tcPr>
          <w:p w14:paraId="5B1D9F34"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r>
      <w:tr w:rsidR="000E145F" w:rsidRPr="00E45053" w14:paraId="7F32AA07" w14:textId="77777777" w:rsidTr="004D3B75">
        <w:trPr>
          <w:trHeight w:val="765"/>
        </w:trPr>
        <w:tc>
          <w:tcPr>
            <w:tcW w:w="1190" w:type="pct"/>
            <w:vMerge/>
            <w:vAlign w:val="center"/>
            <w:hideMark/>
          </w:tcPr>
          <w:p w14:paraId="0E5FC32F"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0ACF9122"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海外分支机构数量</w:t>
            </w:r>
          </w:p>
        </w:tc>
        <w:tc>
          <w:tcPr>
            <w:tcW w:w="2596" w:type="pct"/>
            <w:gridSpan w:val="2"/>
            <w:shd w:val="clear" w:color="auto" w:fill="auto"/>
            <w:noWrap/>
            <w:vAlign w:val="center"/>
            <w:hideMark/>
          </w:tcPr>
          <w:p w14:paraId="57FF7B86"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r>
      <w:tr w:rsidR="000E145F" w:rsidRPr="00E45053" w14:paraId="5E4D6AB6" w14:textId="77777777" w:rsidTr="004D3B75">
        <w:trPr>
          <w:trHeight w:val="780"/>
        </w:trPr>
        <w:tc>
          <w:tcPr>
            <w:tcW w:w="1190" w:type="pct"/>
            <w:vMerge w:val="restart"/>
            <w:shd w:val="clear" w:color="auto" w:fill="auto"/>
            <w:vAlign w:val="center"/>
            <w:hideMark/>
          </w:tcPr>
          <w:p w14:paraId="55B1D364" w14:textId="77777777" w:rsidR="000E145F" w:rsidRPr="00E45053" w:rsidRDefault="000E145F" w:rsidP="004D3B75">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企业宣传文化主业业务情况</w:t>
            </w:r>
            <w:r w:rsidRPr="00E45053">
              <w:rPr>
                <w:rFonts w:ascii="仿宋_GB2312" w:eastAsia="仿宋_GB2312" w:hAnsi="宋体" w:cs="宋体" w:hint="eastAsia"/>
                <w:color w:val="000000"/>
                <w:kern w:val="0"/>
                <w:sz w:val="24"/>
                <w:szCs w:val="24"/>
              </w:rPr>
              <w:br/>
            </w:r>
            <w:r w:rsidRPr="00E45053">
              <w:rPr>
                <w:rFonts w:ascii="仿宋_GB2312" w:eastAsia="仿宋_GB2312" w:hAnsi="宋体" w:cs="宋体" w:hint="eastAsia"/>
                <w:color w:val="000000"/>
                <w:kern w:val="0"/>
                <w:sz w:val="24"/>
                <w:szCs w:val="24"/>
              </w:rPr>
              <w:lastRenderedPageBreak/>
              <w:br/>
            </w:r>
            <w:r w:rsidRPr="00E45053">
              <w:rPr>
                <w:rFonts w:ascii="仿宋_GB2312" w:eastAsia="仿宋_GB2312" w:hAnsi="楷体" w:cs="宋体" w:hint="eastAsia"/>
                <w:color w:val="000000"/>
                <w:kern w:val="0"/>
                <w:sz w:val="24"/>
                <w:szCs w:val="24"/>
              </w:rPr>
              <w:t>（对涉及多方面业务的综合经营类企业，可自主选择某一类业务工作情况作为指标；所填数据均需提供相关证明材料。）</w:t>
            </w:r>
          </w:p>
        </w:tc>
        <w:tc>
          <w:tcPr>
            <w:tcW w:w="1214" w:type="pct"/>
            <w:shd w:val="clear" w:color="auto" w:fill="auto"/>
            <w:noWrap/>
            <w:vAlign w:val="center"/>
            <w:hideMark/>
          </w:tcPr>
          <w:p w14:paraId="22077F1E"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lastRenderedPageBreak/>
              <w:t>行业分类</w:t>
            </w:r>
          </w:p>
        </w:tc>
        <w:tc>
          <w:tcPr>
            <w:tcW w:w="1272" w:type="pct"/>
            <w:shd w:val="clear" w:color="auto" w:fill="auto"/>
            <w:vAlign w:val="center"/>
            <w:hideMark/>
          </w:tcPr>
          <w:p w14:paraId="14A468EF" w14:textId="77777777" w:rsidR="000E145F" w:rsidRPr="00E45053" w:rsidRDefault="000E145F" w:rsidP="004D3B75">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参考指标</w:t>
            </w:r>
          </w:p>
        </w:tc>
        <w:tc>
          <w:tcPr>
            <w:tcW w:w="1324" w:type="pct"/>
            <w:shd w:val="clear" w:color="auto" w:fill="auto"/>
            <w:noWrap/>
            <w:vAlign w:val="center"/>
            <w:hideMark/>
          </w:tcPr>
          <w:p w14:paraId="025A53CC"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数量</w:t>
            </w:r>
          </w:p>
        </w:tc>
      </w:tr>
      <w:tr w:rsidR="000E145F" w:rsidRPr="00E45053" w14:paraId="4D434976" w14:textId="77777777" w:rsidTr="004D3B75">
        <w:trPr>
          <w:trHeight w:val="1362"/>
        </w:trPr>
        <w:tc>
          <w:tcPr>
            <w:tcW w:w="1190" w:type="pct"/>
            <w:vMerge/>
            <w:vAlign w:val="center"/>
            <w:hideMark/>
          </w:tcPr>
          <w:p w14:paraId="5B03AB66"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36D34C62"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出版企业</w:t>
            </w:r>
          </w:p>
        </w:tc>
        <w:tc>
          <w:tcPr>
            <w:tcW w:w="1272" w:type="pct"/>
            <w:shd w:val="clear" w:color="auto" w:fill="auto"/>
            <w:vAlign w:val="center"/>
            <w:hideMark/>
          </w:tcPr>
          <w:p w14:paraId="63262DC1"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2019年入选国家出版基金资助项目、主题出版重点出版物选题和2019年已经出版的入选“十三五”国家重点图书、音像、电子出版物出版规划的种数（种）</w:t>
            </w:r>
          </w:p>
        </w:tc>
        <w:tc>
          <w:tcPr>
            <w:tcW w:w="1324" w:type="pct"/>
            <w:shd w:val="clear" w:color="auto" w:fill="auto"/>
            <w:noWrap/>
            <w:vAlign w:val="center"/>
            <w:hideMark/>
          </w:tcPr>
          <w:p w14:paraId="4AB6435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1EEB1924" w14:textId="77777777" w:rsidTr="004D3B75">
        <w:trPr>
          <w:trHeight w:val="960"/>
        </w:trPr>
        <w:tc>
          <w:tcPr>
            <w:tcW w:w="1190" w:type="pct"/>
            <w:vMerge/>
            <w:vAlign w:val="center"/>
            <w:hideMark/>
          </w:tcPr>
          <w:p w14:paraId="29660551"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49E6B8E9"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影视企业</w:t>
            </w:r>
          </w:p>
        </w:tc>
        <w:tc>
          <w:tcPr>
            <w:tcW w:w="1272" w:type="pct"/>
            <w:shd w:val="clear" w:color="auto" w:fill="auto"/>
            <w:vAlign w:val="center"/>
            <w:hideMark/>
          </w:tcPr>
          <w:p w14:paraId="33509D3C"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2019年作为唯一出品人或第一出品人创作完成并上映的影视剧数量（部）</w:t>
            </w:r>
          </w:p>
        </w:tc>
        <w:tc>
          <w:tcPr>
            <w:tcW w:w="1324" w:type="pct"/>
            <w:shd w:val="clear" w:color="auto" w:fill="auto"/>
            <w:noWrap/>
            <w:vAlign w:val="center"/>
            <w:hideMark/>
          </w:tcPr>
          <w:p w14:paraId="36ACD16D"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787408CE" w14:textId="77777777" w:rsidTr="004D3B75">
        <w:trPr>
          <w:trHeight w:val="660"/>
        </w:trPr>
        <w:tc>
          <w:tcPr>
            <w:tcW w:w="1190" w:type="pct"/>
            <w:vMerge/>
            <w:vAlign w:val="center"/>
            <w:hideMark/>
          </w:tcPr>
          <w:p w14:paraId="3C304C0D"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23E25DA0"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演艺企业</w:t>
            </w:r>
          </w:p>
        </w:tc>
        <w:tc>
          <w:tcPr>
            <w:tcW w:w="1272" w:type="pct"/>
            <w:shd w:val="clear" w:color="auto" w:fill="auto"/>
            <w:vAlign w:val="center"/>
            <w:hideMark/>
          </w:tcPr>
          <w:p w14:paraId="3E2E80D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2019年演出剧目数量（</w:t>
            </w:r>
            <w:proofErr w:type="gramStart"/>
            <w:r w:rsidRPr="00E45053">
              <w:rPr>
                <w:rFonts w:ascii="仿宋_GB2312" w:eastAsia="仿宋_GB2312" w:hAnsi="宋体" w:cs="宋体" w:hint="eastAsia"/>
                <w:kern w:val="0"/>
                <w:sz w:val="24"/>
                <w:szCs w:val="24"/>
              </w:rPr>
              <w:t>个</w:t>
            </w:r>
            <w:proofErr w:type="gramEnd"/>
            <w:r w:rsidRPr="00E45053">
              <w:rPr>
                <w:rFonts w:ascii="仿宋_GB2312" w:eastAsia="仿宋_GB2312" w:hAnsi="宋体" w:cs="宋体" w:hint="eastAsia"/>
                <w:kern w:val="0"/>
                <w:sz w:val="24"/>
                <w:szCs w:val="24"/>
              </w:rPr>
              <w:t>）</w:t>
            </w:r>
          </w:p>
        </w:tc>
        <w:tc>
          <w:tcPr>
            <w:tcW w:w="1324" w:type="pct"/>
            <w:shd w:val="clear" w:color="auto" w:fill="auto"/>
            <w:noWrap/>
            <w:vAlign w:val="center"/>
            <w:hideMark/>
          </w:tcPr>
          <w:p w14:paraId="191291E7"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700948B5" w14:textId="77777777" w:rsidTr="004D3B75">
        <w:trPr>
          <w:trHeight w:val="679"/>
        </w:trPr>
        <w:tc>
          <w:tcPr>
            <w:tcW w:w="1190" w:type="pct"/>
            <w:vMerge/>
            <w:vAlign w:val="center"/>
            <w:hideMark/>
          </w:tcPr>
          <w:p w14:paraId="1682C864"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324E5A0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02E187A2"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2019年演出场次（场）</w:t>
            </w:r>
          </w:p>
        </w:tc>
        <w:tc>
          <w:tcPr>
            <w:tcW w:w="1324" w:type="pct"/>
            <w:shd w:val="clear" w:color="auto" w:fill="auto"/>
            <w:noWrap/>
            <w:vAlign w:val="center"/>
            <w:hideMark/>
          </w:tcPr>
          <w:p w14:paraId="211CFC57"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71CEC0EF" w14:textId="77777777" w:rsidTr="004D3B75">
        <w:trPr>
          <w:trHeight w:val="780"/>
        </w:trPr>
        <w:tc>
          <w:tcPr>
            <w:tcW w:w="1190" w:type="pct"/>
            <w:vMerge/>
            <w:vAlign w:val="center"/>
            <w:hideMark/>
          </w:tcPr>
          <w:p w14:paraId="2F3733F4"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73D0D634"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2DB67C6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w:t>
            </w:r>
            <w:proofErr w:type="gramStart"/>
            <w:r w:rsidRPr="00E45053">
              <w:rPr>
                <w:rFonts w:ascii="仿宋_GB2312" w:eastAsia="仿宋_GB2312" w:hAnsi="宋体" w:cs="宋体" w:hint="eastAsia"/>
                <w:kern w:val="0"/>
                <w:sz w:val="24"/>
                <w:szCs w:val="24"/>
              </w:rPr>
              <w:t>观演总人次</w:t>
            </w:r>
            <w:proofErr w:type="gramEnd"/>
            <w:r w:rsidRPr="00E45053">
              <w:rPr>
                <w:rFonts w:ascii="仿宋_GB2312" w:eastAsia="仿宋_GB2312" w:hAnsi="宋体" w:cs="宋体" w:hint="eastAsia"/>
                <w:kern w:val="0"/>
                <w:sz w:val="24"/>
                <w:szCs w:val="24"/>
              </w:rPr>
              <w:t>（人）</w:t>
            </w:r>
          </w:p>
        </w:tc>
        <w:tc>
          <w:tcPr>
            <w:tcW w:w="1324" w:type="pct"/>
            <w:shd w:val="clear" w:color="auto" w:fill="auto"/>
            <w:noWrap/>
            <w:vAlign w:val="center"/>
            <w:hideMark/>
          </w:tcPr>
          <w:p w14:paraId="4CD0656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3E547CE2" w14:textId="77777777" w:rsidTr="004D3B75">
        <w:trPr>
          <w:trHeight w:val="840"/>
        </w:trPr>
        <w:tc>
          <w:tcPr>
            <w:tcW w:w="1190" w:type="pct"/>
            <w:vMerge/>
            <w:vAlign w:val="center"/>
            <w:hideMark/>
          </w:tcPr>
          <w:p w14:paraId="23CC8A96"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78ED5669"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广电传输网络企业</w:t>
            </w:r>
          </w:p>
        </w:tc>
        <w:tc>
          <w:tcPr>
            <w:tcW w:w="1272" w:type="pct"/>
            <w:shd w:val="clear" w:color="auto" w:fill="auto"/>
            <w:vAlign w:val="center"/>
            <w:hideMark/>
          </w:tcPr>
          <w:p w14:paraId="4418E3A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截至2019年底有线网络数字化率（%）</w:t>
            </w:r>
          </w:p>
        </w:tc>
        <w:tc>
          <w:tcPr>
            <w:tcW w:w="1324" w:type="pct"/>
            <w:shd w:val="clear" w:color="auto" w:fill="auto"/>
            <w:noWrap/>
            <w:vAlign w:val="center"/>
            <w:hideMark/>
          </w:tcPr>
          <w:p w14:paraId="09E20131"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3B308202" w14:textId="77777777" w:rsidTr="004D3B75">
        <w:trPr>
          <w:trHeight w:val="1725"/>
        </w:trPr>
        <w:tc>
          <w:tcPr>
            <w:tcW w:w="1190" w:type="pct"/>
            <w:vMerge/>
            <w:vAlign w:val="center"/>
            <w:hideMark/>
          </w:tcPr>
          <w:p w14:paraId="4A47B9E6"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3CB3978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出版物印刷发行企业</w:t>
            </w:r>
          </w:p>
        </w:tc>
        <w:tc>
          <w:tcPr>
            <w:tcW w:w="1272" w:type="pct"/>
            <w:shd w:val="clear" w:color="auto" w:fill="auto"/>
            <w:vAlign w:val="center"/>
            <w:hideMark/>
          </w:tcPr>
          <w:p w14:paraId="50C9E4BF"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2019年印刷发行国家出版基金资助项目、主题出版重点出版物项目和入选“十三五”国家重点图书、音像、电子出版物出版规划的种数（种）</w:t>
            </w:r>
          </w:p>
        </w:tc>
        <w:tc>
          <w:tcPr>
            <w:tcW w:w="1324" w:type="pct"/>
            <w:shd w:val="clear" w:color="auto" w:fill="auto"/>
            <w:noWrap/>
            <w:vAlign w:val="center"/>
            <w:hideMark/>
          </w:tcPr>
          <w:p w14:paraId="6C595C22"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5A2EE904" w14:textId="77777777" w:rsidTr="004D3B75">
        <w:trPr>
          <w:trHeight w:val="1130"/>
        </w:trPr>
        <w:tc>
          <w:tcPr>
            <w:tcW w:w="1190" w:type="pct"/>
            <w:vMerge/>
            <w:vAlign w:val="center"/>
            <w:hideMark/>
          </w:tcPr>
          <w:p w14:paraId="4EF851BB"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276445F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4CDC855F"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2019年印刷发行国家出版基金资助项目、主题出版重点出版物项目和入选“十三五”国家重点图书、音像、电子出版物出版规划的册数（册）</w:t>
            </w:r>
          </w:p>
        </w:tc>
        <w:tc>
          <w:tcPr>
            <w:tcW w:w="1324" w:type="pct"/>
            <w:shd w:val="clear" w:color="auto" w:fill="auto"/>
            <w:noWrap/>
            <w:vAlign w:val="center"/>
            <w:hideMark/>
          </w:tcPr>
          <w:p w14:paraId="42F55E49"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56B66D6B" w14:textId="77777777" w:rsidTr="004D3B75">
        <w:trPr>
          <w:trHeight w:val="780"/>
        </w:trPr>
        <w:tc>
          <w:tcPr>
            <w:tcW w:w="1190" w:type="pct"/>
            <w:vMerge/>
            <w:vAlign w:val="center"/>
            <w:hideMark/>
          </w:tcPr>
          <w:p w14:paraId="54AE17C4"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35D2A7D3"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电影发行放映企业</w:t>
            </w:r>
          </w:p>
        </w:tc>
        <w:tc>
          <w:tcPr>
            <w:tcW w:w="1272" w:type="pct"/>
            <w:shd w:val="clear" w:color="auto" w:fill="auto"/>
            <w:vAlign w:val="center"/>
            <w:hideMark/>
          </w:tcPr>
          <w:p w14:paraId="6D7D198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2019年放映电影场次（场）</w:t>
            </w:r>
          </w:p>
        </w:tc>
        <w:tc>
          <w:tcPr>
            <w:tcW w:w="1324" w:type="pct"/>
            <w:shd w:val="clear" w:color="auto" w:fill="auto"/>
            <w:noWrap/>
            <w:vAlign w:val="center"/>
            <w:hideMark/>
          </w:tcPr>
          <w:p w14:paraId="73491BA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300A3C3F" w14:textId="77777777" w:rsidTr="004D3B75">
        <w:trPr>
          <w:trHeight w:val="960"/>
        </w:trPr>
        <w:tc>
          <w:tcPr>
            <w:tcW w:w="1190" w:type="pct"/>
            <w:vMerge/>
            <w:vAlign w:val="center"/>
            <w:hideMark/>
          </w:tcPr>
          <w:p w14:paraId="2F90920A"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583F6040"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125C5031"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2019年发行放映国产重点影片数量，</w:t>
            </w:r>
            <w:proofErr w:type="gramStart"/>
            <w:r w:rsidRPr="00E45053">
              <w:rPr>
                <w:rFonts w:ascii="仿宋_GB2312" w:eastAsia="仿宋_GB2312" w:hAnsi="宋体" w:cs="宋体" w:hint="eastAsia"/>
                <w:kern w:val="0"/>
                <w:sz w:val="24"/>
                <w:szCs w:val="24"/>
              </w:rPr>
              <w:t>限主发行人</w:t>
            </w:r>
            <w:proofErr w:type="gramEnd"/>
            <w:r w:rsidRPr="00E45053">
              <w:rPr>
                <w:rFonts w:ascii="仿宋_GB2312" w:eastAsia="仿宋_GB2312" w:hAnsi="宋体" w:cs="宋体" w:hint="eastAsia"/>
                <w:kern w:val="0"/>
                <w:sz w:val="24"/>
                <w:szCs w:val="24"/>
              </w:rPr>
              <w:t>（部）</w:t>
            </w:r>
          </w:p>
        </w:tc>
        <w:tc>
          <w:tcPr>
            <w:tcW w:w="1324" w:type="pct"/>
            <w:shd w:val="clear" w:color="auto" w:fill="auto"/>
            <w:noWrap/>
            <w:vAlign w:val="center"/>
            <w:hideMark/>
          </w:tcPr>
          <w:p w14:paraId="7A7D3293"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14EDA996" w14:textId="77777777" w:rsidTr="004D3B75">
        <w:trPr>
          <w:trHeight w:val="739"/>
        </w:trPr>
        <w:tc>
          <w:tcPr>
            <w:tcW w:w="1190" w:type="pct"/>
            <w:vMerge/>
            <w:vAlign w:val="center"/>
            <w:hideMark/>
          </w:tcPr>
          <w:p w14:paraId="13B606B2"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492B8AEB"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文艺演出场所企业</w:t>
            </w:r>
          </w:p>
        </w:tc>
        <w:tc>
          <w:tcPr>
            <w:tcW w:w="1272" w:type="pct"/>
            <w:shd w:val="clear" w:color="auto" w:fill="auto"/>
            <w:vAlign w:val="center"/>
            <w:hideMark/>
          </w:tcPr>
          <w:p w14:paraId="267D3250"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2019年平均上座率（%）</w:t>
            </w:r>
          </w:p>
        </w:tc>
        <w:tc>
          <w:tcPr>
            <w:tcW w:w="1324" w:type="pct"/>
            <w:shd w:val="clear" w:color="auto" w:fill="auto"/>
            <w:noWrap/>
            <w:vAlign w:val="center"/>
            <w:hideMark/>
          </w:tcPr>
          <w:p w14:paraId="2BFFF1D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4F8D59A6" w14:textId="77777777" w:rsidTr="004D3B75">
        <w:trPr>
          <w:trHeight w:val="1020"/>
        </w:trPr>
        <w:tc>
          <w:tcPr>
            <w:tcW w:w="1190" w:type="pct"/>
            <w:vMerge/>
            <w:vAlign w:val="center"/>
            <w:hideMark/>
          </w:tcPr>
          <w:p w14:paraId="7C8FA938"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2E5BBF5B"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投资运营类企业</w:t>
            </w:r>
          </w:p>
        </w:tc>
        <w:tc>
          <w:tcPr>
            <w:tcW w:w="1272" w:type="pct"/>
            <w:shd w:val="clear" w:color="auto" w:fill="auto"/>
            <w:vAlign w:val="center"/>
            <w:hideMark/>
          </w:tcPr>
          <w:p w14:paraId="10C8E333"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2019年文化类项目投资额占比，即投资、担保、并购重组的文化类项目投资金额占比（%）</w:t>
            </w:r>
          </w:p>
        </w:tc>
        <w:tc>
          <w:tcPr>
            <w:tcW w:w="1324" w:type="pct"/>
            <w:shd w:val="clear" w:color="auto" w:fill="auto"/>
            <w:noWrap/>
            <w:vAlign w:val="center"/>
            <w:hideMark/>
          </w:tcPr>
          <w:p w14:paraId="05C0C68A"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557AA7EE" w14:textId="77777777" w:rsidTr="004D3B75">
        <w:trPr>
          <w:trHeight w:val="799"/>
        </w:trPr>
        <w:tc>
          <w:tcPr>
            <w:tcW w:w="1190" w:type="pct"/>
            <w:vMerge/>
            <w:vAlign w:val="center"/>
            <w:hideMark/>
          </w:tcPr>
          <w:p w14:paraId="7CB51403"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49CDA7B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文化科技类企业</w:t>
            </w:r>
          </w:p>
        </w:tc>
        <w:tc>
          <w:tcPr>
            <w:tcW w:w="1272" w:type="pct"/>
            <w:shd w:val="clear" w:color="auto" w:fill="auto"/>
            <w:vAlign w:val="center"/>
            <w:hideMark/>
          </w:tcPr>
          <w:p w14:paraId="71A7A4E4"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2019年获得国家专利数量（</w:t>
            </w:r>
            <w:proofErr w:type="gramStart"/>
            <w:r w:rsidRPr="00E45053">
              <w:rPr>
                <w:rFonts w:ascii="仿宋_GB2312" w:eastAsia="仿宋_GB2312" w:hAnsi="宋体" w:cs="宋体" w:hint="eastAsia"/>
                <w:kern w:val="0"/>
                <w:sz w:val="24"/>
                <w:szCs w:val="24"/>
              </w:rPr>
              <w:t>个</w:t>
            </w:r>
            <w:proofErr w:type="gramEnd"/>
            <w:r w:rsidRPr="00E45053">
              <w:rPr>
                <w:rFonts w:ascii="仿宋_GB2312" w:eastAsia="仿宋_GB2312" w:hAnsi="宋体" w:cs="宋体" w:hint="eastAsia"/>
                <w:kern w:val="0"/>
                <w:sz w:val="24"/>
                <w:szCs w:val="24"/>
              </w:rPr>
              <w:t>）</w:t>
            </w:r>
          </w:p>
        </w:tc>
        <w:tc>
          <w:tcPr>
            <w:tcW w:w="1324" w:type="pct"/>
            <w:shd w:val="clear" w:color="auto" w:fill="auto"/>
            <w:noWrap/>
            <w:vAlign w:val="center"/>
            <w:hideMark/>
          </w:tcPr>
          <w:p w14:paraId="476DAC60"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4986CF61" w14:textId="77777777" w:rsidTr="004D3B75">
        <w:trPr>
          <w:trHeight w:val="679"/>
        </w:trPr>
        <w:tc>
          <w:tcPr>
            <w:tcW w:w="1190" w:type="pct"/>
            <w:vMerge/>
            <w:vAlign w:val="center"/>
            <w:hideMark/>
          </w:tcPr>
          <w:p w14:paraId="5D89331F"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737B080C"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51F0A1C1"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2019年新产品上市数量（</w:t>
            </w:r>
            <w:proofErr w:type="gramStart"/>
            <w:r w:rsidRPr="00E45053">
              <w:rPr>
                <w:rFonts w:ascii="仿宋_GB2312" w:eastAsia="仿宋_GB2312" w:hAnsi="宋体" w:cs="宋体" w:hint="eastAsia"/>
                <w:kern w:val="0"/>
                <w:sz w:val="24"/>
                <w:szCs w:val="24"/>
              </w:rPr>
              <w:t>个</w:t>
            </w:r>
            <w:proofErr w:type="gramEnd"/>
            <w:r w:rsidRPr="00E45053">
              <w:rPr>
                <w:rFonts w:ascii="仿宋_GB2312" w:eastAsia="仿宋_GB2312" w:hAnsi="宋体" w:cs="宋体" w:hint="eastAsia"/>
                <w:kern w:val="0"/>
                <w:sz w:val="24"/>
                <w:szCs w:val="24"/>
              </w:rPr>
              <w:t>）</w:t>
            </w:r>
          </w:p>
        </w:tc>
        <w:tc>
          <w:tcPr>
            <w:tcW w:w="1324" w:type="pct"/>
            <w:shd w:val="clear" w:color="auto" w:fill="auto"/>
            <w:noWrap/>
            <w:vAlign w:val="center"/>
            <w:hideMark/>
          </w:tcPr>
          <w:p w14:paraId="177A4A73"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1A08E186" w14:textId="77777777" w:rsidTr="004D3B75">
        <w:trPr>
          <w:trHeight w:val="1219"/>
        </w:trPr>
        <w:tc>
          <w:tcPr>
            <w:tcW w:w="1190" w:type="pct"/>
            <w:vMerge w:val="restart"/>
            <w:shd w:val="clear" w:color="auto" w:fill="auto"/>
            <w:vAlign w:val="center"/>
            <w:hideMark/>
          </w:tcPr>
          <w:p w14:paraId="53CE9F84" w14:textId="77777777" w:rsidR="000E145F" w:rsidRPr="00E45053" w:rsidRDefault="000E145F" w:rsidP="004D3B75">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企业创新情况</w:t>
            </w:r>
            <w:r w:rsidRPr="00E45053">
              <w:rPr>
                <w:rFonts w:ascii="仿宋_GB2312" w:eastAsia="仿宋_GB2312" w:hAnsi="宋体" w:cs="宋体" w:hint="eastAsia"/>
                <w:color w:val="000000"/>
                <w:kern w:val="0"/>
                <w:sz w:val="24"/>
                <w:szCs w:val="24"/>
              </w:rPr>
              <w:br/>
            </w:r>
            <w:r w:rsidRPr="00E45053">
              <w:rPr>
                <w:rFonts w:ascii="仿宋_GB2312" w:eastAsia="仿宋_GB2312" w:hAnsi="楷体" w:cs="宋体" w:hint="eastAsia"/>
                <w:color w:val="000000"/>
                <w:kern w:val="0"/>
                <w:sz w:val="24"/>
                <w:szCs w:val="24"/>
              </w:rPr>
              <w:t>（2019年1月1日起至征集公告发布之日止）</w:t>
            </w:r>
          </w:p>
        </w:tc>
        <w:tc>
          <w:tcPr>
            <w:tcW w:w="1214" w:type="pct"/>
            <w:shd w:val="clear" w:color="auto" w:fill="auto"/>
            <w:vAlign w:val="center"/>
            <w:hideMark/>
          </w:tcPr>
          <w:p w14:paraId="38CA7EA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内容技术创新</w:t>
            </w:r>
          </w:p>
        </w:tc>
        <w:tc>
          <w:tcPr>
            <w:tcW w:w="1272" w:type="pct"/>
            <w:shd w:val="clear" w:color="auto" w:fill="auto"/>
            <w:vAlign w:val="center"/>
            <w:hideMark/>
          </w:tcPr>
          <w:p w14:paraId="4B6944CD"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内容的原创性、自主研发水平（如产品或服务有弥补行业空白作用等）、拥有自主知识产权等方面情况</w:t>
            </w:r>
          </w:p>
        </w:tc>
        <w:tc>
          <w:tcPr>
            <w:tcW w:w="1324" w:type="pct"/>
            <w:shd w:val="clear" w:color="auto" w:fill="auto"/>
            <w:vAlign w:val="center"/>
            <w:hideMark/>
          </w:tcPr>
          <w:p w14:paraId="2081438B" w14:textId="77777777" w:rsidR="000E145F" w:rsidRPr="00E45053" w:rsidRDefault="000E145F" w:rsidP="004D3B75">
            <w:pPr>
              <w:widowControl/>
              <w:spacing w:line="320" w:lineRule="exact"/>
              <w:rPr>
                <w:rFonts w:ascii="仿宋_GB2312" w:eastAsia="仿宋_GB2312" w:hAnsi="宋体" w:cs="宋体"/>
                <w:color w:val="000000"/>
                <w:kern w:val="0"/>
                <w:sz w:val="24"/>
                <w:szCs w:val="24"/>
              </w:rPr>
            </w:pPr>
          </w:p>
        </w:tc>
      </w:tr>
      <w:tr w:rsidR="000E145F" w:rsidRPr="00E45053" w14:paraId="5F242057" w14:textId="77777777" w:rsidTr="004D3B75">
        <w:trPr>
          <w:trHeight w:val="1122"/>
        </w:trPr>
        <w:tc>
          <w:tcPr>
            <w:tcW w:w="1190" w:type="pct"/>
            <w:vMerge/>
            <w:vAlign w:val="center"/>
            <w:hideMark/>
          </w:tcPr>
          <w:p w14:paraId="61C083BB"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318A83A9"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业</w:t>
            </w:r>
            <w:proofErr w:type="gramStart"/>
            <w:r w:rsidRPr="00E45053">
              <w:rPr>
                <w:rFonts w:ascii="仿宋_GB2312" w:eastAsia="仿宋_GB2312" w:hAnsi="宋体" w:cs="宋体" w:hint="eastAsia"/>
                <w:kern w:val="0"/>
                <w:sz w:val="24"/>
                <w:szCs w:val="24"/>
              </w:rPr>
              <w:t>态创新</w:t>
            </w:r>
            <w:proofErr w:type="gramEnd"/>
          </w:p>
        </w:tc>
        <w:tc>
          <w:tcPr>
            <w:tcW w:w="1272" w:type="pct"/>
            <w:shd w:val="clear" w:color="auto" w:fill="auto"/>
            <w:vAlign w:val="center"/>
            <w:hideMark/>
          </w:tcPr>
          <w:p w14:paraId="29E9C55C"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促进产业融合发展情况、参与行业标准的制定、新业态的引领和培育等方面情况</w:t>
            </w:r>
          </w:p>
        </w:tc>
        <w:tc>
          <w:tcPr>
            <w:tcW w:w="1324" w:type="pct"/>
            <w:shd w:val="clear" w:color="auto" w:fill="auto"/>
            <w:vAlign w:val="center"/>
            <w:hideMark/>
          </w:tcPr>
          <w:p w14:paraId="08452188" w14:textId="77777777" w:rsidR="000E145F" w:rsidRPr="00E45053" w:rsidRDefault="000E145F" w:rsidP="004D3B75">
            <w:pPr>
              <w:widowControl/>
              <w:spacing w:line="320" w:lineRule="exact"/>
              <w:rPr>
                <w:rFonts w:ascii="仿宋_GB2312" w:eastAsia="仿宋_GB2312" w:hAnsi="宋体" w:cs="宋体"/>
                <w:color w:val="000000"/>
                <w:kern w:val="0"/>
                <w:sz w:val="24"/>
                <w:szCs w:val="24"/>
              </w:rPr>
            </w:pPr>
          </w:p>
        </w:tc>
      </w:tr>
      <w:tr w:rsidR="000E145F" w:rsidRPr="00E45053" w14:paraId="0D96EC2D" w14:textId="77777777" w:rsidTr="004D3B75">
        <w:trPr>
          <w:trHeight w:val="1122"/>
        </w:trPr>
        <w:tc>
          <w:tcPr>
            <w:tcW w:w="1190" w:type="pct"/>
            <w:vMerge/>
            <w:vAlign w:val="center"/>
            <w:hideMark/>
          </w:tcPr>
          <w:p w14:paraId="07F9A3D1"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0F0E463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商业模式创新</w:t>
            </w:r>
          </w:p>
        </w:tc>
        <w:tc>
          <w:tcPr>
            <w:tcW w:w="1272" w:type="pct"/>
            <w:shd w:val="clear" w:color="auto" w:fill="auto"/>
            <w:vAlign w:val="center"/>
            <w:hideMark/>
          </w:tcPr>
          <w:p w14:paraId="31A89C2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盈利模式创新、市场运营方式创新、管理创新等方面情况</w:t>
            </w:r>
          </w:p>
        </w:tc>
        <w:tc>
          <w:tcPr>
            <w:tcW w:w="1324" w:type="pct"/>
            <w:shd w:val="clear" w:color="auto" w:fill="auto"/>
            <w:vAlign w:val="center"/>
            <w:hideMark/>
          </w:tcPr>
          <w:p w14:paraId="2C7B346C" w14:textId="77777777" w:rsidR="000E145F" w:rsidRPr="00E45053" w:rsidRDefault="000E145F" w:rsidP="004D3B75">
            <w:pPr>
              <w:widowControl/>
              <w:spacing w:line="320" w:lineRule="exact"/>
              <w:rPr>
                <w:rFonts w:ascii="仿宋_GB2312" w:eastAsia="仿宋_GB2312" w:hAnsi="宋体" w:cs="宋体"/>
                <w:color w:val="000000"/>
                <w:kern w:val="0"/>
                <w:sz w:val="24"/>
                <w:szCs w:val="24"/>
              </w:rPr>
            </w:pPr>
          </w:p>
        </w:tc>
      </w:tr>
      <w:tr w:rsidR="000E145F" w:rsidRPr="00E45053" w14:paraId="266BF29D" w14:textId="77777777" w:rsidTr="004D3B75">
        <w:trPr>
          <w:trHeight w:val="704"/>
        </w:trPr>
        <w:tc>
          <w:tcPr>
            <w:tcW w:w="1190" w:type="pct"/>
            <w:shd w:val="clear" w:color="auto" w:fill="auto"/>
            <w:vAlign w:val="center"/>
            <w:hideMark/>
          </w:tcPr>
          <w:p w14:paraId="71EF4520" w14:textId="77777777" w:rsidR="000E145F" w:rsidRPr="00E45053" w:rsidRDefault="000E145F" w:rsidP="004D3B75">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贯彻落实国家重大战略和北京市相关政策方面的举措成效</w:t>
            </w:r>
            <w:r w:rsidRPr="00E45053">
              <w:rPr>
                <w:rFonts w:ascii="仿宋_GB2312" w:eastAsia="仿宋_GB2312" w:hAnsi="楷体" w:cs="宋体" w:hint="eastAsia"/>
                <w:color w:val="000000"/>
                <w:kern w:val="0"/>
                <w:sz w:val="24"/>
                <w:szCs w:val="24"/>
              </w:rPr>
              <w:t>（在京津冀一体化、“一带一路”建设、优秀传统文化传承等方面开展的工作和取得的成绩，2019年1月1日起至征集</w:t>
            </w:r>
            <w:r w:rsidRPr="00E45053">
              <w:rPr>
                <w:rFonts w:ascii="仿宋_GB2312" w:eastAsia="仿宋_GB2312" w:hAnsi="楷体" w:cs="宋体" w:hint="eastAsia"/>
                <w:color w:val="000000"/>
                <w:kern w:val="0"/>
                <w:sz w:val="24"/>
                <w:szCs w:val="24"/>
              </w:rPr>
              <w:lastRenderedPageBreak/>
              <w:t>公告发布之日止）</w:t>
            </w:r>
          </w:p>
        </w:tc>
        <w:tc>
          <w:tcPr>
            <w:tcW w:w="3810" w:type="pct"/>
            <w:gridSpan w:val="3"/>
            <w:shd w:val="clear" w:color="auto" w:fill="auto"/>
            <w:vAlign w:val="center"/>
            <w:hideMark/>
          </w:tcPr>
          <w:p w14:paraId="033BC11C" w14:textId="77777777" w:rsidR="000E145F" w:rsidRPr="00E45053" w:rsidRDefault="000E145F" w:rsidP="004D3B75">
            <w:pPr>
              <w:widowControl/>
              <w:spacing w:line="320" w:lineRule="exact"/>
              <w:rPr>
                <w:rFonts w:ascii="仿宋_GB2312" w:eastAsia="仿宋_GB2312" w:hAnsi="宋体" w:cs="宋体"/>
                <w:color w:val="000000"/>
                <w:kern w:val="0"/>
                <w:sz w:val="24"/>
                <w:szCs w:val="24"/>
              </w:rPr>
            </w:pPr>
          </w:p>
        </w:tc>
      </w:tr>
      <w:tr w:rsidR="000E145F" w:rsidRPr="00E45053" w14:paraId="30D465C0" w14:textId="77777777" w:rsidTr="004D3B75">
        <w:trPr>
          <w:trHeight w:val="3259"/>
        </w:trPr>
        <w:tc>
          <w:tcPr>
            <w:tcW w:w="1190" w:type="pct"/>
            <w:shd w:val="clear" w:color="auto" w:fill="auto"/>
            <w:vAlign w:val="center"/>
            <w:hideMark/>
          </w:tcPr>
          <w:p w14:paraId="164747A8"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lastRenderedPageBreak/>
              <w:t>促进产业协同、拉动文化消费、履行社会责任、主动参与扶贫、慈善、环保等社会公益项目等方面情况</w:t>
            </w:r>
            <w:r w:rsidRPr="00E45053">
              <w:rPr>
                <w:rFonts w:ascii="仿宋_GB2312" w:eastAsia="仿宋_GB2312" w:hAnsi="楷体" w:cs="宋体" w:hint="eastAsia"/>
                <w:kern w:val="0"/>
                <w:sz w:val="24"/>
                <w:szCs w:val="24"/>
              </w:rPr>
              <w:t>（2019年1月1日起至征集公告发布之日止）</w:t>
            </w:r>
          </w:p>
        </w:tc>
        <w:tc>
          <w:tcPr>
            <w:tcW w:w="3810" w:type="pct"/>
            <w:gridSpan w:val="3"/>
            <w:shd w:val="clear" w:color="auto" w:fill="auto"/>
            <w:vAlign w:val="center"/>
            <w:hideMark/>
          </w:tcPr>
          <w:p w14:paraId="4794C19C"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r>
      <w:tr w:rsidR="000E145F" w:rsidRPr="00E45053" w14:paraId="664DCFAF" w14:textId="77777777" w:rsidTr="004D3B75">
        <w:trPr>
          <w:trHeight w:val="1579"/>
        </w:trPr>
        <w:tc>
          <w:tcPr>
            <w:tcW w:w="1190" w:type="pct"/>
            <w:vMerge w:val="restart"/>
            <w:shd w:val="clear" w:color="000000" w:fill="FFFFFF"/>
            <w:vAlign w:val="center"/>
            <w:hideMark/>
          </w:tcPr>
          <w:p w14:paraId="5F5035B0"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重大改革举措、有益经验做法被编入有关部门工作简报或获得市委市政府领导批示情况</w:t>
            </w:r>
            <w:r w:rsidRPr="00E45053">
              <w:rPr>
                <w:rFonts w:ascii="仿宋_GB2312" w:eastAsia="仿宋_GB2312" w:hAnsi="楷体" w:cs="宋体" w:hint="eastAsia"/>
                <w:kern w:val="0"/>
                <w:sz w:val="24"/>
                <w:szCs w:val="24"/>
              </w:rPr>
              <w:t>（截至征集公告发布之日）</w:t>
            </w:r>
          </w:p>
        </w:tc>
        <w:tc>
          <w:tcPr>
            <w:tcW w:w="3810" w:type="pct"/>
            <w:gridSpan w:val="3"/>
            <w:shd w:val="clear" w:color="000000" w:fill="FFFFFF"/>
            <w:vAlign w:val="center"/>
            <w:hideMark/>
          </w:tcPr>
          <w:p w14:paraId="232890F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简报印发部门（                ）</w:t>
            </w:r>
            <w:r w:rsidRPr="00E45053">
              <w:rPr>
                <w:rFonts w:ascii="仿宋_GB2312" w:eastAsia="仿宋_GB2312" w:hAnsi="宋体" w:cs="宋体" w:hint="eastAsia"/>
                <w:kern w:val="0"/>
                <w:sz w:val="24"/>
                <w:szCs w:val="24"/>
              </w:rPr>
              <w:br/>
              <w:t>简报名称（        ）简报期数（201X年第   期）</w:t>
            </w:r>
            <w:r w:rsidRPr="00E45053">
              <w:rPr>
                <w:rFonts w:ascii="仿宋_GB2312" w:eastAsia="仿宋_GB2312" w:hAnsi="宋体" w:cs="宋体" w:hint="eastAsia"/>
                <w:kern w:val="0"/>
                <w:sz w:val="24"/>
                <w:szCs w:val="24"/>
              </w:rPr>
              <w:br/>
              <w:t xml:space="preserve">文章标题（                    </w:t>
            </w:r>
            <w:r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   ）</w:t>
            </w:r>
          </w:p>
        </w:tc>
      </w:tr>
      <w:tr w:rsidR="000E145F" w:rsidRPr="00E45053" w14:paraId="2C1FA163" w14:textId="77777777" w:rsidTr="004D3B75">
        <w:trPr>
          <w:trHeight w:val="1122"/>
        </w:trPr>
        <w:tc>
          <w:tcPr>
            <w:tcW w:w="1190" w:type="pct"/>
            <w:vMerge/>
            <w:vAlign w:val="center"/>
            <w:hideMark/>
          </w:tcPr>
          <w:p w14:paraId="52254DC1"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3810" w:type="pct"/>
            <w:gridSpan w:val="3"/>
            <w:shd w:val="clear" w:color="000000" w:fill="FFFFFF"/>
            <w:vAlign w:val="center"/>
            <w:hideMark/>
          </w:tcPr>
          <w:p w14:paraId="7C24D581"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领导批示事由（                         ）</w:t>
            </w:r>
            <w:r w:rsidRPr="00E45053">
              <w:rPr>
                <w:rFonts w:ascii="仿宋_GB2312" w:eastAsia="仿宋_GB2312" w:hAnsi="宋体" w:cs="宋体" w:hint="eastAsia"/>
                <w:kern w:val="0"/>
                <w:sz w:val="24"/>
                <w:szCs w:val="24"/>
              </w:rPr>
              <w:br/>
              <w:t xml:space="preserve">领导批示内容（            </w:t>
            </w:r>
            <w:r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           ）</w:t>
            </w:r>
          </w:p>
        </w:tc>
      </w:tr>
      <w:tr w:rsidR="000E145F" w:rsidRPr="00E45053" w14:paraId="350C03DC" w14:textId="77777777" w:rsidTr="004D3B75">
        <w:trPr>
          <w:trHeight w:val="2745"/>
        </w:trPr>
        <w:tc>
          <w:tcPr>
            <w:tcW w:w="1190" w:type="pct"/>
            <w:shd w:val="clear" w:color="000000" w:fill="FFFFFF"/>
            <w:vAlign w:val="center"/>
            <w:hideMark/>
          </w:tcPr>
          <w:p w14:paraId="547F1F9E"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2020年抗击新冠肺炎疫情举措与成效</w:t>
            </w:r>
          </w:p>
        </w:tc>
        <w:tc>
          <w:tcPr>
            <w:tcW w:w="3810" w:type="pct"/>
            <w:gridSpan w:val="3"/>
            <w:shd w:val="clear" w:color="000000" w:fill="FFFFFF"/>
            <w:vAlign w:val="center"/>
            <w:hideMark/>
          </w:tcPr>
          <w:p w14:paraId="2BECC345"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516B89EA" w14:textId="77777777" w:rsidTr="004D3B75">
        <w:trPr>
          <w:trHeight w:val="1530"/>
        </w:trPr>
        <w:tc>
          <w:tcPr>
            <w:tcW w:w="1190" w:type="pct"/>
            <w:vMerge w:val="restart"/>
            <w:shd w:val="clear" w:color="auto" w:fill="auto"/>
            <w:vAlign w:val="center"/>
            <w:hideMark/>
          </w:tcPr>
          <w:p w14:paraId="28FCE7F0" w14:textId="77777777" w:rsidR="000E145F" w:rsidRPr="00E45053" w:rsidRDefault="000E145F" w:rsidP="004D3B75">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企业获奖情况</w:t>
            </w:r>
            <w:r w:rsidRPr="00E45053">
              <w:rPr>
                <w:rFonts w:ascii="仿宋_GB2312" w:eastAsia="仿宋_GB2312" w:hAnsi="宋体" w:cs="宋体" w:hint="eastAsia"/>
                <w:color w:val="000000"/>
                <w:kern w:val="0"/>
                <w:sz w:val="24"/>
                <w:szCs w:val="24"/>
              </w:rPr>
              <w:br/>
            </w:r>
            <w:r w:rsidRPr="00E45053">
              <w:rPr>
                <w:rFonts w:ascii="仿宋_GB2312" w:eastAsia="仿宋_GB2312" w:hAnsi="楷体" w:cs="宋体" w:hint="eastAsia"/>
                <w:color w:val="000000"/>
                <w:kern w:val="0"/>
                <w:sz w:val="24"/>
                <w:szCs w:val="24"/>
              </w:rPr>
              <w:t>（2019年1月1日起至征集公告发布之日止）</w:t>
            </w:r>
          </w:p>
        </w:tc>
        <w:tc>
          <w:tcPr>
            <w:tcW w:w="1214" w:type="pct"/>
            <w:shd w:val="clear" w:color="auto" w:fill="auto"/>
            <w:vAlign w:val="center"/>
            <w:hideMark/>
          </w:tcPr>
          <w:p w14:paraId="095AB3F0" w14:textId="77777777" w:rsidR="000E145F" w:rsidRPr="00E45053" w:rsidRDefault="000E145F" w:rsidP="004D3B75">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奖项类型</w:t>
            </w:r>
          </w:p>
        </w:tc>
        <w:tc>
          <w:tcPr>
            <w:tcW w:w="1272" w:type="pct"/>
            <w:shd w:val="clear" w:color="auto" w:fill="auto"/>
            <w:noWrap/>
            <w:vAlign w:val="center"/>
            <w:hideMark/>
          </w:tcPr>
          <w:p w14:paraId="77B5B82E"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获奖时间</w:t>
            </w:r>
          </w:p>
        </w:tc>
        <w:tc>
          <w:tcPr>
            <w:tcW w:w="1324" w:type="pct"/>
            <w:shd w:val="clear" w:color="auto" w:fill="auto"/>
            <w:vAlign w:val="center"/>
            <w:hideMark/>
          </w:tcPr>
          <w:p w14:paraId="1167AD2E"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奖项名称</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（仅限于参考奖项清单在列奖项，其他奖项不予认可；获奖情况须有奖状、证书等证明材料）</w:t>
            </w:r>
          </w:p>
        </w:tc>
      </w:tr>
      <w:tr w:rsidR="000E145F" w:rsidRPr="00E45053" w14:paraId="39E32EF8" w14:textId="77777777" w:rsidTr="004D3B75">
        <w:trPr>
          <w:trHeight w:val="840"/>
        </w:trPr>
        <w:tc>
          <w:tcPr>
            <w:tcW w:w="1190" w:type="pct"/>
            <w:vMerge/>
            <w:vAlign w:val="center"/>
            <w:hideMark/>
          </w:tcPr>
          <w:p w14:paraId="2596A56F" w14:textId="77777777" w:rsidR="000E145F" w:rsidRPr="00E45053" w:rsidRDefault="000E145F" w:rsidP="004D3B75">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1F555B7C" w14:textId="77777777" w:rsidR="000E145F"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□国际级</w:t>
            </w:r>
          </w:p>
          <w:p w14:paraId="28A35474" w14:textId="77777777" w:rsidR="000E145F"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□国家级</w:t>
            </w:r>
            <w:r w:rsidRPr="00E45053">
              <w:rPr>
                <w:rFonts w:ascii="仿宋_GB2312" w:eastAsia="仿宋_GB2312" w:hAnsi="宋体" w:cs="宋体" w:hint="eastAsia"/>
                <w:kern w:val="0"/>
                <w:sz w:val="24"/>
                <w:szCs w:val="24"/>
              </w:rPr>
              <w:br/>
              <w:t>□北京市级</w:t>
            </w:r>
          </w:p>
          <w:p w14:paraId="1CEBA6A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□行业协会</w:t>
            </w:r>
          </w:p>
        </w:tc>
        <w:tc>
          <w:tcPr>
            <w:tcW w:w="1272" w:type="pct"/>
            <w:shd w:val="clear" w:color="auto" w:fill="auto"/>
            <w:noWrap/>
            <w:vAlign w:val="center"/>
            <w:hideMark/>
          </w:tcPr>
          <w:p w14:paraId="17653D92"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20XX年  月</w:t>
            </w:r>
          </w:p>
        </w:tc>
        <w:tc>
          <w:tcPr>
            <w:tcW w:w="1324" w:type="pct"/>
            <w:shd w:val="clear" w:color="auto" w:fill="auto"/>
            <w:noWrap/>
            <w:vAlign w:val="center"/>
            <w:hideMark/>
          </w:tcPr>
          <w:p w14:paraId="21F7C8E8"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0F5311FD" w14:textId="77777777" w:rsidTr="004D3B75">
        <w:trPr>
          <w:trHeight w:val="1680"/>
        </w:trPr>
        <w:tc>
          <w:tcPr>
            <w:tcW w:w="1190" w:type="pct"/>
            <w:vMerge w:val="restart"/>
            <w:shd w:val="clear" w:color="auto" w:fill="auto"/>
            <w:vAlign w:val="center"/>
            <w:hideMark/>
          </w:tcPr>
          <w:p w14:paraId="5B8DACE5"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lastRenderedPageBreak/>
              <w:t>文化“走出去”情况</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（2019年1月1日起至征集公告发布之日止）</w:t>
            </w:r>
          </w:p>
        </w:tc>
        <w:tc>
          <w:tcPr>
            <w:tcW w:w="1214" w:type="pct"/>
            <w:shd w:val="clear" w:color="auto" w:fill="auto"/>
            <w:vAlign w:val="center"/>
            <w:hideMark/>
          </w:tcPr>
          <w:p w14:paraId="652EADFF"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2019年度文化产品和服务出口情况</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（出口国家和地区、签订合同份数及金额）</w:t>
            </w:r>
          </w:p>
        </w:tc>
        <w:tc>
          <w:tcPr>
            <w:tcW w:w="2596" w:type="pct"/>
            <w:gridSpan w:val="2"/>
            <w:shd w:val="clear" w:color="auto" w:fill="auto"/>
            <w:noWrap/>
            <w:vAlign w:val="center"/>
            <w:hideMark/>
          </w:tcPr>
          <w:p w14:paraId="4AD6038D"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r>
      <w:tr w:rsidR="000E145F" w:rsidRPr="00E45053" w14:paraId="52C9B1E4" w14:textId="77777777" w:rsidTr="004D3B75">
        <w:trPr>
          <w:trHeight w:val="1842"/>
        </w:trPr>
        <w:tc>
          <w:tcPr>
            <w:tcW w:w="1190" w:type="pct"/>
            <w:vMerge/>
            <w:vAlign w:val="center"/>
            <w:hideMark/>
          </w:tcPr>
          <w:p w14:paraId="00E5E19E"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c>
          <w:tcPr>
            <w:tcW w:w="1214" w:type="pct"/>
            <w:shd w:val="clear" w:color="auto" w:fill="auto"/>
            <w:vAlign w:val="center"/>
            <w:hideMark/>
          </w:tcPr>
          <w:p w14:paraId="0E0D218D" w14:textId="77777777" w:rsidR="000E145F" w:rsidRPr="00E45053" w:rsidRDefault="000E145F" w:rsidP="004D3B75">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2019年海外渠道铺设、重大投资并购、海外市场和业务拓展、项目合作等方面情况</w:t>
            </w:r>
          </w:p>
        </w:tc>
        <w:tc>
          <w:tcPr>
            <w:tcW w:w="2596" w:type="pct"/>
            <w:gridSpan w:val="2"/>
            <w:shd w:val="clear" w:color="auto" w:fill="auto"/>
            <w:noWrap/>
            <w:vAlign w:val="center"/>
            <w:hideMark/>
          </w:tcPr>
          <w:p w14:paraId="28CCC5B6" w14:textId="77777777" w:rsidR="000E145F" w:rsidRPr="00E45053" w:rsidRDefault="000E145F" w:rsidP="004D3B75">
            <w:pPr>
              <w:widowControl/>
              <w:spacing w:line="320" w:lineRule="exact"/>
              <w:jc w:val="left"/>
              <w:rPr>
                <w:rFonts w:ascii="仿宋_GB2312" w:eastAsia="仿宋_GB2312" w:hAnsi="宋体" w:cs="宋体"/>
                <w:kern w:val="0"/>
                <w:sz w:val="24"/>
                <w:szCs w:val="24"/>
              </w:rPr>
            </w:pPr>
          </w:p>
        </w:tc>
      </w:tr>
      <w:tr w:rsidR="000E145F" w:rsidRPr="00E45053" w14:paraId="458772DB" w14:textId="77777777" w:rsidTr="004D3B75">
        <w:trPr>
          <w:trHeight w:val="3222"/>
        </w:trPr>
        <w:tc>
          <w:tcPr>
            <w:tcW w:w="5000" w:type="pct"/>
            <w:gridSpan w:val="4"/>
            <w:shd w:val="clear" w:color="auto" w:fill="auto"/>
            <w:vAlign w:val="center"/>
            <w:hideMark/>
          </w:tcPr>
          <w:p w14:paraId="1EBA6710" w14:textId="77777777" w:rsidR="000E145F"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声  明</w:t>
            </w:r>
            <w:r w:rsidRPr="00E45053">
              <w:rPr>
                <w:rFonts w:ascii="仿宋_GB2312" w:eastAsia="仿宋_GB2312" w:hAnsi="宋体" w:cs="宋体" w:hint="eastAsia"/>
                <w:kern w:val="0"/>
                <w:sz w:val="24"/>
                <w:szCs w:val="24"/>
              </w:rPr>
              <w:br/>
            </w:r>
            <w:r w:rsidRPr="00E45053">
              <w:rPr>
                <w:rFonts w:ascii="仿宋_GB2312" w:eastAsia="仿宋_GB2312" w:hAnsi="宋体" w:cs="宋体" w:hint="eastAsia"/>
                <w:kern w:val="0"/>
                <w:sz w:val="24"/>
                <w:szCs w:val="24"/>
              </w:rPr>
              <w:br/>
              <w:t>本单位保证以上填报内容真实有效。如有不实，本单位愿承担一切后果。</w:t>
            </w:r>
            <w:r w:rsidRPr="00E45053">
              <w:rPr>
                <w:rFonts w:ascii="仿宋_GB2312" w:eastAsia="仿宋_GB2312" w:hAnsi="宋体" w:cs="宋体" w:hint="eastAsia"/>
                <w:kern w:val="0"/>
                <w:sz w:val="24"/>
                <w:szCs w:val="24"/>
              </w:rPr>
              <w:br/>
            </w:r>
            <w:r w:rsidRPr="00E45053">
              <w:rPr>
                <w:rFonts w:ascii="仿宋_GB2312" w:eastAsia="仿宋_GB2312" w:hAnsi="宋体" w:cs="宋体" w:hint="eastAsia"/>
                <w:kern w:val="0"/>
                <w:sz w:val="24"/>
                <w:szCs w:val="24"/>
              </w:rPr>
              <w:br/>
              <w:t xml:space="preserve">                 </w:t>
            </w:r>
          </w:p>
          <w:p w14:paraId="701089E8"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  单位盖章：</w:t>
            </w:r>
            <w:r w:rsidRPr="00E45053">
              <w:rPr>
                <w:rFonts w:ascii="仿宋_GB2312" w:eastAsia="仿宋_GB2312" w:hAnsi="宋体" w:cs="宋体" w:hint="eastAsia"/>
                <w:kern w:val="0"/>
                <w:sz w:val="24"/>
                <w:szCs w:val="24"/>
              </w:rPr>
              <w:br/>
            </w:r>
            <w:r w:rsidRPr="00E45053">
              <w:rPr>
                <w:rFonts w:ascii="仿宋_GB2312" w:eastAsia="仿宋_GB2312" w:hAnsi="宋体" w:cs="宋体" w:hint="eastAsia"/>
                <w:kern w:val="0"/>
                <w:sz w:val="24"/>
                <w:szCs w:val="24"/>
              </w:rPr>
              <w:br/>
              <w:t xml:space="preserve">           </w:t>
            </w:r>
            <w:r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     年    月    日                                                    </w:t>
            </w:r>
          </w:p>
        </w:tc>
      </w:tr>
      <w:tr w:rsidR="000E145F" w:rsidRPr="00E45053" w14:paraId="5113366D" w14:textId="77777777" w:rsidTr="004D3B75">
        <w:trPr>
          <w:trHeight w:val="645"/>
        </w:trPr>
        <w:tc>
          <w:tcPr>
            <w:tcW w:w="1190" w:type="pct"/>
            <w:shd w:val="clear" w:color="auto" w:fill="auto"/>
            <w:vAlign w:val="center"/>
            <w:hideMark/>
          </w:tcPr>
          <w:p w14:paraId="784E12D9"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联系人</w:t>
            </w:r>
          </w:p>
        </w:tc>
        <w:tc>
          <w:tcPr>
            <w:tcW w:w="1214" w:type="pct"/>
            <w:shd w:val="clear" w:color="auto" w:fill="auto"/>
            <w:vAlign w:val="center"/>
            <w:hideMark/>
          </w:tcPr>
          <w:p w14:paraId="6636001F"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c>
          <w:tcPr>
            <w:tcW w:w="1272" w:type="pct"/>
            <w:shd w:val="clear" w:color="auto" w:fill="auto"/>
            <w:vAlign w:val="center"/>
            <w:hideMark/>
          </w:tcPr>
          <w:p w14:paraId="40AF97AD"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职       </w:t>
            </w:r>
            <w:proofErr w:type="gramStart"/>
            <w:r w:rsidRPr="00E45053">
              <w:rPr>
                <w:rFonts w:ascii="仿宋_GB2312" w:eastAsia="仿宋_GB2312" w:hAnsi="宋体" w:cs="宋体" w:hint="eastAsia"/>
                <w:kern w:val="0"/>
                <w:sz w:val="24"/>
                <w:szCs w:val="24"/>
              </w:rPr>
              <w:t>务</w:t>
            </w:r>
            <w:proofErr w:type="gramEnd"/>
          </w:p>
        </w:tc>
        <w:tc>
          <w:tcPr>
            <w:tcW w:w="1324" w:type="pct"/>
            <w:shd w:val="clear" w:color="auto" w:fill="auto"/>
            <w:vAlign w:val="center"/>
            <w:hideMark/>
          </w:tcPr>
          <w:p w14:paraId="2B5AAFB3"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r>
      <w:tr w:rsidR="000E145F" w:rsidRPr="00E45053" w14:paraId="33A42F51" w14:textId="77777777" w:rsidTr="004D3B75">
        <w:trPr>
          <w:trHeight w:val="645"/>
        </w:trPr>
        <w:tc>
          <w:tcPr>
            <w:tcW w:w="1190" w:type="pct"/>
            <w:shd w:val="clear" w:color="auto" w:fill="auto"/>
            <w:vAlign w:val="center"/>
            <w:hideMark/>
          </w:tcPr>
          <w:p w14:paraId="691BC99D"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手    机</w:t>
            </w:r>
          </w:p>
        </w:tc>
        <w:tc>
          <w:tcPr>
            <w:tcW w:w="1214" w:type="pct"/>
            <w:shd w:val="clear" w:color="auto" w:fill="auto"/>
            <w:vAlign w:val="center"/>
            <w:hideMark/>
          </w:tcPr>
          <w:p w14:paraId="6A1279F4"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c>
          <w:tcPr>
            <w:tcW w:w="1272" w:type="pct"/>
            <w:shd w:val="clear" w:color="auto" w:fill="auto"/>
            <w:vAlign w:val="center"/>
            <w:hideMark/>
          </w:tcPr>
          <w:p w14:paraId="61DD7163"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电子邮箱</w:t>
            </w:r>
          </w:p>
        </w:tc>
        <w:tc>
          <w:tcPr>
            <w:tcW w:w="1324" w:type="pct"/>
            <w:shd w:val="clear" w:color="auto" w:fill="auto"/>
            <w:vAlign w:val="center"/>
            <w:hideMark/>
          </w:tcPr>
          <w:p w14:paraId="0753C473" w14:textId="77777777" w:rsidR="000E145F" w:rsidRPr="00E45053" w:rsidRDefault="000E145F" w:rsidP="004D3B75">
            <w:pPr>
              <w:widowControl/>
              <w:spacing w:line="320" w:lineRule="exact"/>
              <w:jc w:val="center"/>
              <w:rPr>
                <w:rFonts w:ascii="仿宋_GB2312" w:eastAsia="仿宋_GB2312" w:hAnsi="宋体" w:cs="宋体"/>
                <w:kern w:val="0"/>
                <w:sz w:val="24"/>
                <w:szCs w:val="24"/>
              </w:rPr>
            </w:pPr>
          </w:p>
        </w:tc>
      </w:tr>
    </w:tbl>
    <w:p w14:paraId="31910C94" w14:textId="417E2484" w:rsidR="000E145F" w:rsidRDefault="000E145F">
      <w:pPr>
        <w:spacing w:line="560" w:lineRule="exact"/>
        <w:rPr>
          <w:rFonts w:ascii="仿宋_GB2312" w:eastAsia="仿宋_GB2312"/>
          <w:szCs w:val="21"/>
        </w:rPr>
      </w:pPr>
    </w:p>
    <w:p w14:paraId="1F4BB040" w14:textId="77777777" w:rsidR="000E145F" w:rsidRDefault="000E145F">
      <w:pPr>
        <w:widowControl/>
        <w:jc w:val="left"/>
        <w:rPr>
          <w:rFonts w:ascii="仿宋_GB2312" w:eastAsia="仿宋_GB2312"/>
          <w:szCs w:val="21"/>
        </w:rPr>
      </w:pPr>
      <w:r>
        <w:rPr>
          <w:rFonts w:ascii="仿宋_GB2312" w:eastAsia="仿宋_GB2312"/>
          <w:szCs w:val="21"/>
        </w:rPr>
        <w:br w:type="page"/>
      </w:r>
    </w:p>
    <w:p w14:paraId="7C82D04D" w14:textId="77777777" w:rsidR="001D37D8" w:rsidRPr="00BB4466" w:rsidRDefault="001D37D8">
      <w:pPr>
        <w:spacing w:line="560" w:lineRule="exact"/>
        <w:rPr>
          <w:rFonts w:ascii="仿宋_GB2312" w:eastAsia="仿宋_GB2312"/>
          <w:szCs w:val="21"/>
        </w:rPr>
      </w:pPr>
    </w:p>
    <w:p w14:paraId="249C5898" w14:textId="77777777" w:rsidR="001D37D8" w:rsidRDefault="00AD042C" w:rsidP="00643C06">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主要</w:t>
      </w:r>
      <w:r w:rsidRPr="00643C06">
        <w:rPr>
          <w:rFonts w:ascii="方正小标宋简体" w:eastAsia="方正小标宋简体" w:hAnsi="宋体" w:cs="宋体" w:hint="eastAsia"/>
          <w:sz w:val="44"/>
          <w:szCs w:val="44"/>
        </w:rPr>
        <w:t>业绩及申报理由</w:t>
      </w:r>
      <w:r>
        <w:rPr>
          <w:rFonts w:ascii="方正小标宋简体" w:eastAsia="方正小标宋简体" w:hAnsi="宋体" w:cs="宋体" w:hint="eastAsia"/>
          <w:sz w:val="44"/>
          <w:szCs w:val="44"/>
        </w:rPr>
        <w:t>（加盖公章）</w:t>
      </w:r>
    </w:p>
    <w:p w14:paraId="1CFF75FE" w14:textId="77777777" w:rsidR="001D37D8" w:rsidRPr="00643C06" w:rsidRDefault="00AD042C" w:rsidP="00643C06">
      <w:pPr>
        <w:spacing w:line="600" w:lineRule="exact"/>
        <w:jc w:val="center"/>
        <w:rPr>
          <w:rFonts w:ascii="楷体" w:eastAsia="楷体" w:hAnsi="楷体" w:cs="楷体"/>
          <w:sz w:val="32"/>
          <w:szCs w:val="32"/>
        </w:rPr>
      </w:pPr>
      <w:r w:rsidRPr="00643C06">
        <w:rPr>
          <w:rFonts w:ascii="楷体" w:eastAsia="楷体" w:hAnsi="楷体" w:cs="楷体" w:hint="eastAsia"/>
          <w:sz w:val="32"/>
          <w:szCs w:val="32"/>
        </w:rPr>
        <w:t>（参考提纲）</w:t>
      </w:r>
    </w:p>
    <w:p w14:paraId="0F5E62A6" w14:textId="77777777" w:rsidR="001D37D8" w:rsidRDefault="00AD042C" w:rsidP="00643C06">
      <w:pPr>
        <w:adjustRightInd w:val="0"/>
        <w:snapToGrid w:val="0"/>
        <w:spacing w:line="500" w:lineRule="exact"/>
        <w:ind w:firstLineChars="200" w:firstLine="560"/>
        <w:outlineLvl w:val="0"/>
        <w:rPr>
          <w:rFonts w:ascii="黑体" w:eastAsia="黑体" w:hAnsi="黑体"/>
          <w:sz w:val="28"/>
          <w:szCs w:val="28"/>
        </w:rPr>
      </w:pPr>
      <w:r>
        <w:rPr>
          <w:rFonts w:ascii="黑体" w:eastAsia="黑体" w:hAnsi="黑体" w:hint="eastAsia"/>
          <w:sz w:val="28"/>
          <w:szCs w:val="28"/>
        </w:rPr>
        <w:t>一、</w:t>
      </w:r>
      <w:r w:rsidRPr="00643C06">
        <w:rPr>
          <w:rFonts w:ascii="黑体" w:eastAsia="黑体" w:hAnsi="黑体" w:hint="eastAsia"/>
          <w:sz w:val="28"/>
          <w:szCs w:val="28"/>
        </w:rPr>
        <w:t>申报单位</w:t>
      </w:r>
      <w:r>
        <w:rPr>
          <w:rFonts w:ascii="黑体" w:eastAsia="黑体" w:hAnsi="黑体" w:hint="eastAsia"/>
          <w:sz w:val="28"/>
          <w:szCs w:val="28"/>
        </w:rPr>
        <w:t>基本情况</w:t>
      </w:r>
    </w:p>
    <w:p w14:paraId="32FB37D2" w14:textId="77777777" w:rsidR="001D37D8" w:rsidRPr="00643C06" w:rsidRDefault="00AD042C" w:rsidP="00643C06">
      <w:pPr>
        <w:adjustRightInd w:val="0"/>
        <w:snapToGrid w:val="0"/>
        <w:spacing w:line="500" w:lineRule="exact"/>
        <w:ind w:firstLineChars="200" w:firstLine="560"/>
        <w:rPr>
          <w:rFonts w:ascii="楷体" w:eastAsia="楷体" w:hAnsi="楷体" w:cs="楷体"/>
          <w:sz w:val="28"/>
          <w:szCs w:val="28"/>
        </w:rPr>
      </w:pPr>
      <w:r w:rsidRPr="00643C06">
        <w:rPr>
          <w:rFonts w:ascii="楷体" w:eastAsia="楷体" w:hAnsi="楷体" w:cs="楷体" w:hint="eastAsia"/>
          <w:sz w:val="28"/>
          <w:szCs w:val="28"/>
        </w:rPr>
        <w:t>（一）申报单位所属行业、申报类别、主营业务、基本定位</w:t>
      </w:r>
    </w:p>
    <w:p w14:paraId="6A9951FF" w14:textId="77777777" w:rsidR="001D37D8" w:rsidRPr="00643C06" w:rsidRDefault="00AD042C" w:rsidP="00643C06">
      <w:pPr>
        <w:adjustRightInd w:val="0"/>
        <w:snapToGrid w:val="0"/>
        <w:spacing w:line="500" w:lineRule="exact"/>
        <w:ind w:firstLineChars="200" w:firstLine="560"/>
        <w:rPr>
          <w:rFonts w:ascii="楷体" w:eastAsia="楷体" w:hAnsi="楷体" w:cs="楷体"/>
          <w:sz w:val="28"/>
          <w:szCs w:val="28"/>
        </w:rPr>
      </w:pPr>
      <w:r w:rsidRPr="00643C06">
        <w:rPr>
          <w:rFonts w:ascii="楷体" w:eastAsia="楷体" w:hAnsi="楷体" w:cs="楷体" w:hint="eastAsia"/>
          <w:sz w:val="28"/>
          <w:szCs w:val="28"/>
        </w:rPr>
        <w:t>（二）申报单位代表作品、</w:t>
      </w:r>
      <w:r>
        <w:rPr>
          <w:rFonts w:ascii="楷体" w:eastAsia="楷体" w:hAnsi="楷体" w:cs="楷体" w:hint="eastAsia"/>
          <w:sz w:val="28"/>
          <w:szCs w:val="28"/>
        </w:rPr>
        <w:t>特色亮点、</w:t>
      </w:r>
      <w:r w:rsidRPr="00643C06">
        <w:rPr>
          <w:rFonts w:ascii="楷体" w:eastAsia="楷体" w:hAnsi="楷体" w:cs="楷体" w:hint="eastAsia"/>
          <w:sz w:val="28"/>
          <w:szCs w:val="28"/>
        </w:rPr>
        <w:t>主要业绩</w:t>
      </w:r>
    </w:p>
    <w:p w14:paraId="16EB9442" w14:textId="77777777" w:rsidR="001D37D8" w:rsidRPr="00643C06" w:rsidRDefault="00AD042C" w:rsidP="00643C06">
      <w:pPr>
        <w:adjustRightInd w:val="0"/>
        <w:snapToGrid w:val="0"/>
        <w:spacing w:line="500" w:lineRule="exact"/>
        <w:ind w:firstLineChars="200" w:firstLine="560"/>
        <w:rPr>
          <w:rFonts w:ascii="楷体" w:eastAsia="楷体" w:hAnsi="楷体" w:cs="楷体"/>
          <w:sz w:val="28"/>
          <w:szCs w:val="28"/>
        </w:rPr>
      </w:pPr>
      <w:r w:rsidRPr="00643C06">
        <w:rPr>
          <w:rFonts w:ascii="楷体" w:eastAsia="楷体" w:hAnsi="楷体" w:cs="楷体" w:hint="eastAsia"/>
          <w:sz w:val="28"/>
          <w:szCs w:val="28"/>
        </w:rPr>
        <w:t>（三）申报单位规模体量、分支机构开设情况</w:t>
      </w:r>
    </w:p>
    <w:p w14:paraId="66A35BAD" w14:textId="77777777" w:rsidR="001D37D8" w:rsidRDefault="00AD042C" w:rsidP="00643C06">
      <w:pPr>
        <w:adjustRightInd w:val="0"/>
        <w:snapToGrid w:val="0"/>
        <w:spacing w:line="500" w:lineRule="exact"/>
        <w:ind w:firstLineChars="200" w:firstLine="560"/>
        <w:outlineLvl w:val="0"/>
        <w:rPr>
          <w:rFonts w:ascii="黑体" w:eastAsia="黑体" w:hAnsi="黑体"/>
          <w:sz w:val="28"/>
          <w:szCs w:val="28"/>
        </w:rPr>
      </w:pPr>
      <w:r>
        <w:rPr>
          <w:rFonts w:ascii="黑体" w:eastAsia="黑体" w:hAnsi="黑体" w:hint="eastAsia"/>
          <w:sz w:val="28"/>
          <w:szCs w:val="28"/>
        </w:rPr>
        <w:t>二、申报单位成长性</w:t>
      </w:r>
    </w:p>
    <w:p w14:paraId="2400E26D" w14:textId="77777777" w:rsidR="001D37D8" w:rsidRDefault="00AD042C">
      <w:pPr>
        <w:adjustRightInd w:val="0"/>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（一）所处行业市场前景</w:t>
      </w:r>
    </w:p>
    <w:p w14:paraId="50FB3CA0" w14:textId="77777777" w:rsidR="001D37D8" w:rsidRDefault="00AD042C">
      <w:pPr>
        <w:adjustRightInd w:val="0"/>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（二）核心团队素质、结构、过往业绩</w:t>
      </w:r>
    </w:p>
    <w:p w14:paraId="51519579" w14:textId="77777777" w:rsidR="001D37D8" w:rsidRDefault="00AD042C">
      <w:pPr>
        <w:adjustRightInd w:val="0"/>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（三）业务拓展水平</w:t>
      </w:r>
    </w:p>
    <w:p w14:paraId="41E02A82" w14:textId="77777777" w:rsidR="001D37D8" w:rsidRPr="00643C06" w:rsidRDefault="00AD042C" w:rsidP="00643C06">
      <w:pPr>
        <w:adjustRightInd w:val="0"/>
        <w:snapToGrid w:val="0"/>
        <w:spacing w:line="500" w:lineRule="exact"/>
        <w:ind w:firstLineChars="200" w:firstLine="560"/>
        <w:rPr>
          <w:rFonts w:ascii="楷体" w:eastAsia="楷体" w:hAnsi="楷体" w:cs="楷体"/>
          <w:sz w:val="28"/>
          <w:szCs w:val="28"/>
        </w:rPr>
      </w:pPr>
      <w:r w:rsidRPr="00643C06">
        <w:rPr>
          <w:rFonts w:ascii="楷体" w:eastAsia="楷体" w:hAnsi="楷体" w:cs="楷体" w:hint="eastAsia"/>
          <w:sz w:val="28"/>
          <w:szCs w:val="28"/>
        </w:rPr>
        <w:t>（四）规模成长</w:t>
      </w:r>
      <w:r>
        <w:rPr>
          <w:rFonts w:ascii="楷体" w:eastAsia="楷体" w:hAnsi="楷体" w:cs="楷体" w:hint="eastAsia"/>
          <w:sz w:val="28"/>
          <w:szCs w:val="28"/>
        </w:rPr>
        <w:t>速度</w:t>
      </w:r>
    </w:p>
    <w:p w14:paraId="4FCB981D" w14:textId="77777777" w:rsidR="001D37D8" w:rsidRDefault="00AD042C" w:rsidP="00643C06">
      <w:pPr>
        <w:adjustRightInd w:val="0"/>
        <w:snapToGrid w:val="0"/>
        <w:spacing w:line="500" w:lineRule="exact"/>
        <w:ind w:firstLineChars="200" w:firstLine="560"/>
        <w:outlineLvl w:val="0"/>
        <w:rPr>
          <w:rFonts w:ascii="黑体" w:eastAsia="黑体" w:hAnsi="黑体"/>
          <w:sz w:val="28"/>
          <w:szCs w:val="28"/>
        </w:rPr>
      </w:pPr>
      <w:r>
        <w:rPr>
          <w:rFonts w:ascii="黑体" w:eastAsia="黑体" w:hAnsi="黑体" w:hint="eastAsia"/>
          <w:sz w:val="28"/>
          <w:szCs w:val="28"/>
        </w:rPr>
        <w:t>三、申报单位创新性</w:t>
      </w:r>
    </w:p>
    <w:p w14:paraId="50977709" w14:textId="77777777" w:rsidR="001D37D8" w:rsidRDefault="00AD042C">
      <w:pPr>
        <w:adjustRightInd w:val="0"/>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（一）内容技术创新情况</w:t>
      </w:r>
    </w:p>
    <w:p w14:paraId="5DBE80B0" w14:textId="77777777" w:rsidR="001D37D8" w:rsidRDefault="00AD042C">
      <w:pPr>
        <w:adjustRightInd w:val="0"/>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（二）业</w:t>
      </w:r>
      <w:proofErr w:type="gramStart"/>
      <w:r>
        <w:rPr>
          <w:rFonts w:ascii="楷体" w:eastAsia="楷体" w:hAnsi="楷体" w:cs="楷体" w:hint="eastAsia"/>
          <w:sz w:val="28"/>
          <w:szCs w:val="28"/>
        </w:rPr>
        <w:t>态创新</w:t>
      </w:r>
      <w:proofErr w:type="gramEnd"/>
      <w:r>
        <w:rPr>
          <w:rFonts w:ascii="楷体" w:eastAsia="楷体" w:hAnsi="楷体" w:cs="楷体" w:hint="eastAsia"/>
          <w:sz w:val="28"/>
          <w:szCs w:val="28"/>
        </w:rPr>
        <w:t>情况</w:t>
      </w:r>
    </w:p>
    <w:p w14:paraId="705BD9C5" w14:textId="77777777" w:rsidR="001D37D8" w:rsidRDefault="00AD042C" w:rsidP="00643C06">
      <w:pPr>
        <w:adjustRightInd w:val="0"/>
        <w:snapToGrid w:val="0"/>
        <w:spacing w:line="500" w:lineRule="exact"/>
        <w:ind w:firstLineChars="200" w:firstLine="560"/>
        <w:rPr>
          <w:rFonts w:ascii="黑体" w:eastAsia="黑体" w:hAnsi="黑体"/>
          <w:sz w:val="28"/>
          <w:szCs w:val="28"/>
        </w:rPr>
      </w:pPr>
      <w:r>
        <w:rPr>
          <w:rFonts w:ascii="楷体" w:eastAsia="楷体" w:hAnsi="楷体" w:cs="楷体" w:hint="eastAsia"/>
          <w:sz w:val="28"/>
          <w:szCs w:val="28"/>
        </w:rPr>
        <w:t>（三）商业模式创新情况</w:t>
      </w:r>
    </w:p>
    <w:p w14:paraId="0EBE41BF" w14:textId="77777777" w:rsidR="001D37D8" w:rsidRPr="00643C06" w:rsidRDefault="00AD042C" w:rsidP="00643C06">
      <w:pPr>
        <w:adjustRightInd w:val="0"/>
        <w:snapToGrid w:val="0"/>
        <w:spacing w:line="500" w:lineRule="exact"/>
        <w:ind w:firstLineChars="200" w:firstLine="560"/>
        <w:outlineLvl w:val="0"/>
        <w:rPr>
          <w:rFonts w:ascii="黑体" w:eastAsia="黑体" w:hAnsi="黑体"/>
          <w:sz w:val="28"/>
          <w:szCs w:val="28"/>
        </w:rPr>
      </w:pPr>
      <w:r>
        <w:rPr>
          <w:rFonts w:ascii="黑体" w:eastAsia="黑体" w:hAnsi="黑体" w:hint="eastAsia"/>
          <w:sz w:val="28"/>
          <w:szCs w:val="28"/>
        </w:rPr>
        <w:t>四</w:t>
      </w:r>
      <w:r w:rsidRPr="00643C06">
        <w:rPr>
          <w:rFonts w:ascii="黑体" w:eastAsia="黑体" w:hAnsi="黑体" w:hint="eastAsia"/>
          <w:sz w:val="28"/>
          <w:szCs w:val="28"/>
        </w:rPr>
        <w:t>、申报单位“两效统一”实现情况</w:t>
      </w:r>
    </w:p>
    <w:p w14:paraId="33ECF482" w14:textId="77777777" w:rsidR="001D37D8" w:rsidRPr="00643C06" w:rsidRDefault="00AD042C" w:rsidP="00643C06">
      <w:pPr>
        <w:adjustRightInd w:val="0"/>
        <w:snapToGrid w:val="0"/>
        <w:spacing w:line="500" w:lineRule="exact"/>
        <w:ind w:firstLineChars="200" w:firstLine="560"/>
        <w:rPr>
          <w:rFonts w:ascii="楷体" w:eastAsia="楷体" w:hAnsi="楷体" w:cs="楷体"/>
          <w:sz w:val="28"/>
          <w:szCs w:val="28"/>
        </w:rPr>
      </w:pPr>
      <w:r w:rsidRPr="00643C06">
        <w:rPr>
          <w:rFonts w:ascii="楷体" w:eastAsia="楷体" w:hAnsi="楷体" w:cs="楷体" w:hint="eastAsia"/>
          <w:sz w:val="28"/>
          <w:szCs w:val="28"/>
        </w:rPr>
        <w:t>（一）申报单位社会效益</w:t>
      </w:r>
    </w:p>
    <w:p w14:paraId="246CFAF1" w14:textId="77777777" w:rsidR="001D37D8" w:rsidRPr="00643C06" w:rsidRDefault="00AD042C" w:rsidP="00643C06">
      <w:pPr>
        <w:adjustRightInd w:val="0"/>
        <w:snapToGrid w:val="0"/>
        <w:spacing w:line="500" w:lineRule="exact"/>
        <w:ind w:firstLineChars="200" w:firstLine="560"/>
        <w:rPr>
          <w:rFonts w:ascii="宋体" w:hAnsi="宋体" w:cs="宋体"/>
          <w:sz w:val="28"/>
          <w:szCs w:val="28"/>
        </w:rPr>
      </w:pPr>
      <w:r w:rsidRPr="00643C06">
        <w:rPr>
          <w:rFonts w:ascii="宋体" w:hAnsi="宋体" w:cs="宋体"/>
          <w:sz w:val="28"/>
          <w:szCs w:val="28"/>
        </w:rPr>
        <w:t>1.</w:t>
      </w:r>
      <w:r w:rsidRPr="00643C06">
        <w:rPr>
          <w:rFonts w:ascii="宋体" w:hAnsi="宋体" w:cs="宋体" w:hint="eastAsia"/>
          <w:sz w:val="28"/>
          <w:szCs w:val="28"/>
        </w:rPr>
        <w:t>创作生产中坚持主流价值导向</w:t>
      </w:r>
      <w:r>
        <w:rPr>
          <w:rFonts w:ascii="宋体" w:hAnsi="宋体" w:cs="宋体" w:hint="eastAsia"/>
          <w:sz w:val="28"/>
          <w:szCs w:val="28"/>
        </w:rPr>
        <w:t>情况</w:t>
      </w:r>
    </w:p>
    <w:p w14:paraId="03E3AF9E" w14:textId="77777777" w:rsidR="001D37D8" w:rsidRDefault="00AD042C" w:rsidP="00643C06">
      <w:pPr>
        <w:adjustRightInd w:val="0"/>
        <w:snapToGrid w:val="0"/>
        <w:spacing w:line="500" w:lineRule="exact"/>
        <w:ind w:firstLineChars="200" w:firstLine="560"/>
        <w:rPr>
          <w:rFonts w:ascii="宋体" w:hAnsi="宋体" w:cs="宋体"/>
          <w:sz w:val="28"/>
          <w:szCs w:val="28"/>
        </w:rPr>
      </w:pPr>
      <w:r w:rsidRPr="00643C06">
        <w:rPr>
          <w:rFonts w:ascii="宋体" w:hAnsi="宋体" w:cs="宋体"/>
          <w:sz w:val="28"/>
          <w:szCs w:val="28"/>
        </w:rPr>
        <w:t>2.</w:t>
      </w:r>
      <w:r>
        <w:rPr>
          <w:rFonts w:ascii="宋体" w:hAnsi="宋体" w:cs="宋体" w:hint="eastAsia"/>
          <w:sz w:val="28"/>
          <w:szCs w:val="28"/>
        </w:rPr>
        <w:t>宣传文化主业业务工作开展情况</w:t>
      </w:r>
    </w:p>
    <w:p w14:paraId="50D4FF7D" w14:textId="77777777"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3.贯彻落实国家战略、市级政策举措成效</w:t>
      </w:r>
    </w:p>
    <w:p w14:paraId="165A3601" w14:textId="77777777"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4.促进产业协同情况</w:t>
      </w:r>
    </w:p>
    <w:p w14:paraId="1DD684CE" w14:textId="77777777"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5.拉动文化消费情况</w:t>
      </w:r>
    </w:p>
    <w:p w14:paraId="49B18E67" w14:textId="312C4852"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6.主动参与扶贫、慈善、环保等社会公益活动，履行社会责任，为社会做出的贡献情况</w:t>
      </w:r>
    </w:p>
    <w:p w14:paraId="0ADF3826" w14:textId="79541832" w:rsidR="00B1612D" w:rsidRPr="00B1612D" w:rsidRDefault="00B1612D" w:rsidP="00643C06">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7.</w:t>
      </w:r>
      <w:r w:rsidRPr="00B1612D">
        <w:rPr>
          <w:rFonts w:hint="eastAsia"/>
        </w:rPr>
        <w:t xml:space="preserve"> </w:t>
      </w:r>
      <w:r w:rsidRPr="00B1612D">
        <w:rPr>
          <w:rFonts w:ascii="宋体" w:hAnsi="宋体" w:cs="宋体" w:hint="eastAsia"/>
          <w:sz w:val="28"/>
          <w:szCs w:val="28"/>
        </w:rPr>
        <w:t>2020年抗击新冠肺炎疫情举措与成效</w:t>
      </w:r>
    </w:p>
    <w:p w14:paraId="3BB0EEC5" w14:textId="3EA612F6" w:rsidR="001D37D8" w:rsidRDefault="00B1612D" w:rsidP="00643C06">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lastRenderedPageBreak/>
        <w:t>8</w:t>
      </w:r>
      <w:r w:rsidR="00AD042C">
        <w:rPr>
          <w:rFonts w:ascii="宋体" w:hAnsi="宋体" w:cs="宋体" w:hint="eastAsia"/>
          <w:sz w:val="28"/>
          <w:szCs w:val="28"/>
        </w:rPr>
        <w:t>.国内外获奖情况</w:t>
      </w:r>
    </w:p>
    <w:p w14:paraId="0DC4BDE2" w14:textId="14759D07" w:rsidR="001D37D8" w:rsidRDefault="00B1612D" w:rsidP="00643C06">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9</w:t>
      </w:r>
      <w:r w:rsidR="00AD042C">
        <w:rPr>
          <w:rFonts w:ascii="宋体" w:hAnsi="宋体" w:cs="宋体" w:hint="eastAsia"/>
          <w:sz w:val="28"/>
          <w:szCs w:val="28"/>
        </w:rPr>
        <w:t>.文化“走出去”情况</w:t>
      </w:r>
    </w:p>
    <w:p w14:paraId="4FB53110" w14:textId="77777777" w:rsidR="001D37D8" w:rsidRPr="00643C06" w:rsidRDefault="00AD042C" w:rsidP="00643C06">
      <w:pPr>
        <w:adjustRightInd w:val="0"/>
        <w:snapToGrid w:val="0"/>
        <w:spacing w:line="500" w:lineRule="exact"/>
        <w:ind w:firstLineChars="200" w:firstLine="560"/>
        <w:rPr>
          <w:rFonts w:ascii="楷体" w:eastAsia="楷体" w:hAnsi="楷体" w:cs="楷体"/>
          <w:sz w:val="28"/>
          <w:szCs w:val="28"/>
        </w:rPr>
      </w:pPr>
      <w:r w:rsidRPr="00643C06">
        <w:rPr>
          <w:rFonts w:ascii="楷体" w:eastAsia="楷体" w:hAnsi="楷体" w:cs="楷体" w:hint="eastAsia"/>
          <w:sz w:val="28"/>
          <w:szCs w:val="28"/>
        </w:rPr>
        <w:t>（二）申报单位经济效益</w:t>
      </w:r>
    </w:p>
    <w:p w14:paraId="752801DC" w14:textId="77777777"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1.申报201</w:t>
      </w:r>
      <w:r w:rsidR="00BB4466">
        <w:rPr>
          <w:rFonts w:ascii="宋体" w:hAnsi="宋体" w:cs="宋体"/>
          <w:sz w:val="28"/>
          <w:szCs w:val="28"/>
        </w:rPr>
        <w:t>9</w:t>
      </w:r>
      <w:r>
        <w:rPr>
          <w:rFonts w:ascii="宋体" w:hAnsi="宋体" w:cs="宋体" w:hint="eastAsia"/>
          <w:sz w:val="28"/>
          <w:szCs w:val="28"/>
        </w:rPr>
        <w:t>年基本经济数据</w:t>
      </w:r>
    </w:p>
    <w:p w14:paraId="1ADC46F7" w14:textId="25E7551C"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2.申报单位近</w:t>
      </w:r>
      <w:r w:rsidR="00033D9E">
        <w:rPr>
          <w:rFonts w:ascii="宋体" w:hAnsi="宋体" w:cs="宋体"/>
          <w:sz w:val="28"/>
          <w:szCs w:val="28"/>
        </w:rPr>
        <w:t>2</w:t>
      </w:r>
      <w:r>
        <w:rPr>
          <w:rFonts w:ascii="宋体" w:hAnsi="宋体" w:cs="宋体" w:hint="eastAsia"/>
          <w:sz w:val="28"/>
          <w:szCs w:val="28"/>
        </w:rPr>
        <w:t>年业绩成长情况</w:t>
      </w:r>
    </w:p>
    <w:p w14:paraId="0F9B36E4" w14:textId="77777777" w:rsidR="001D37D8"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3.业务领域开拓、业态融合创新情况</w:t>
      </w:r>
    </w:p>
    <w:p w14:paraId="50959567" w14:textId="77777777" w:rsidR="001D37D8" w:rsidRPr="00643C06" w:rsidRDefault="00AD042C" w:rsidP="00643C06">
      <w:pPr>
        <w:adjustRightInd w:val="0"/>
        <w:snapToGrid w:val="0"/>
        <w:spacing w:line="500" w:lineRule="exact"/>
        <w:ind w:firstLineChars="200" w:firstLine="560"/>
        <w:outlineLvl w:val="0"/>
        <w:rPr>
          <w:rFonts w:ascii="黑体" w:eastAsia="黑体" w:hAnsi="黑体"/>
          <w:sz w:val="28"/>
          <w:szCs w:val="28"/>
        </w:rPr>
      </w:pPr>
      <w:r>
        <w:rPr>
          <w:rFonts w:ascii="黑体" w:eastAsia="黑体" w:hAnsi="黑体" w:hint="eastAsia"/>
          <w:sz w:val="28"/>
          <w:szCs w:val="28"/>
        </w:rPr>
        <w:t>五</w:t>
      </w:r>
      <w:r w:rsidRPr="00643C06">
        <w:rPr>
          <w:rFonts w:ascii="黑体" w:eastAsia="黑体" w:hAnsi="黑体" w:hint="eastAsia"/>
          <w:sz w:val="28"/>
          <w:szCs w:val="28"/>
        </w:rPr>
        <w:t>、申报单位入围理由简述（</w:t>
      </w:r>
      <w:r w:rsidRPr="00643C06">
        <w:rPr>
          <w:rFonts w:ascii="黑体" w:eastAsia="黑体" w:hAnsi="黑体"/>
          <w:sz w:val="28"/>
          <w:szCs w:val="28"/>
        </w:rPr>
        <w:t>200</w:t>
      </w:r>
      <w:r w:rsidRPr="00643C06">
        <w:rPr>
          <w:rFonts w:ascii="黑体" w:eastAsia="黑体" w:hAnsi="黑体" w:hint="eastAsia"/>
          <w:sz w:val="28"/>
          <w:szCs w:val="28"/>
        </w:rPr>
        <w:t>字以内）</w:t>
      </w:r>
    </w:p>
    <w:p w14:paraId="159182B0" w14:textId="77777777" w:rsidR="001D37D8" w:rsidRPr="00643C06" w:rsidRDefault="00AD042C" w:rsidP="00643C06">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精炼</w:t>
      </w:r>
      <w:r w:rsidRPr="00643C06">
        <w:rPr>
          <w:rFonts w:ascii="宋体" w:hAnsi="宋体" w:cs="宋体" w:hint="eastAsia"/>
          <w:sz w:val="28"/>
          <w:szCs w:val="28"/>
        </w:rPr>
        <w:t>概括</w:t>
      </w:r>
      <w:r>
        <w:rPr>
          <w:rFonts w:ascii="宋体" w:hAnsi="宋体" w:cs="宋体" w:hint="eastAsia"/>
          <w:sz w:val="28"/>
          <w:szCs w:val="28"/>
        </w:rPr>
        <w:t>申报单位自身成长速度、创新能力、发展潜力，在促进产业融合、培育新型业态、创新商业模式等方面的探索和成绩。</w:t>
      </w:r>
    </w:p>
    <w:p w14:paraId="0A4F4D7E" w14:textId="77777777" w:rsidR="001D37D8" w:rsidRDefault="00AD042C">
      <w:pPr>
        <w:spacing w:line="500" w:lineRule="exact"/>
        <w:outlineLvl w:val="0"/>
        <w:rPr>
          <w:rFonts w:ascii="黑体" w:eastAsia="黑体" w:hAnsi="黑体"/>
          <w:sz w:val="28"/>
          <w:szCs w:val="28"/>
        </w:rPr>
      </w:pPr>
      <w:r>
        <w:rPr>
          <w:rFonts w:ascii="黑体" w:eastAsia="黑体" w:hAnsi="黑体" w:hint="eastAsia"/>
          <w:sz w:val="28"/>
          <w:szCs w:val="28"/>
        </w:rPr>
        <w:t xml:space="preserve">   </w:t>
      </w:r>
      <w:r w:rsidRPr="00643C06">
        <w:rPr>
          <w:rFonts w:ascii="楷体" w:eastAsia="楷体" w:hAnsi="楷体" w:cs="楷体"/>
          <w:sz w:val="28"/>
          <w:szCs w:val="28"/>
        </w:rPr>
        <w:t xml:space="preserve"> </w:t>
      </w:r>
      <w:r w:rsidRPr="00643C06">
        <w:rPr>
          <w:rFonts w:ascii="楷体" w:eastAsia="楷体" w:hAnsi="楷体" w:cs="楷体" w:hint="eastAsia"/>
          <w:sz w:val="28"/>
          <w:szCs w:val="28"/>
        </w:rPr>
        <w:t>（</w:t>
      </w:r>
      <w:r>
        <w:rPr>
          <w:rFonts w:ascii="黑体" w:eastAsia="黑体" w:hAnsi="黑体" w:hint="eastAsia"/>
          <w:sz w:val="28"/>
          <w:szCs w:val="28"/>
        </w:rPr>
        <w:t>文本格式要求</w:t>
      </w:r>
      <w:r w:rsidRPr="00643C06">
        <w:rPr>
          <w:rFonts w:ascii="楷体" w:eastAsia="楷体" w:hAnsi="楷体" w:cs="楷体" w:hint="eastAsia"/>
          <w:sz w:val="28"/>
          <w:szCs w:val="28"/>
        </w:rPr>
        <w:t>：一级标题黑体四号，二级标题楷体四号，正文宋体四号；页面两端对齐，首行缩进</w:t>
      </w:r>
      <w:r w:rsidRPr="00643C06">
        <w:rPr>
          <w:rFonts w:ascii="楷体" w:eastAsia="楷体" w:hAnsi="楷体" w:cs="楷体"/>
          <w:sz w:val="28"/>
          <w:szCs w:val="28"/>
        </w:rPr>
        <w:t>2字符，固定行距25磅</w:t>
      </w:r>
      <w:r w:rsidRPr="00643C06">
        <w:rPr>
          <w:rFonts w:ascii="楷体" w:eastAsia="楷体" w:hAnsi="楷体" w:cs="楷体" w:hint="eastAsia"/>
          <w:sz w:val="28"/>
          <w:szCs w:val="28"/>
        </w:rPr>
        <w:t>）</w:t>
      </w:r>
    </w:p>
    <w:p w14:paraId="1F5C8D0D" w14:textId="77777777" w:rsidR="001D37D8" w:rsidRPr="00BB4466" w:rsidRDefault="00AD042C" w:rsidP="00BB4466">
      <w:pPr>
        <w:adjustRightInd w:val="0"/>
        <w:snapToGrid w:val="0"/>
        <w:spacing w:line="500" w:lineRule="exact"/>
        <w:ind w:firstLineChars="200" w:firstLine="560"/>
        <w:rPr>
          <w:rFonts w:ascii="宋体" w:hAnsi="宋体" w:cs="宋体"/>
          <w:sz w:val="28"/>
          <w:szCs w:val="28"/>
        </w:rPr>
      </w:pPr>
      <w:r w:rsidRPr="00643C06">
        <w:rPr>
          <w:rFonts w:ascii="宋体" w:hAnsi="宋体" w:cs="宋体"/>
          <w:sz w:val="28"/>
          <w:szCs w:val="28"/>
        </w:rPr>
        <w:br w:type="page"/>
      </w:r>
    </w:p>
    <w:p w14:paraId="3C9C00FE" w14:textId="77777777" w:rsidR="001D37D8" w:rsidRDefault="00BB4466">
      <w:pPr>
        <w:spacing w:line="10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w:t>
      </w:r>
      <w:r>
        <w:rPr>
          <w:rFonts w:ascii="方正小标宋简体" w:eastAsia="方正小标宋简体"/>
          <w:sz w:val="44"/>
          <w:szCs w:val="44"/>
        </w:rPr>
        <w:t>020</w:t>
      </w:r>
      <w:r>
        <w:rPr>
          <w:rFonts w:ascii="方正小标宋简体" w:eastAsia="方正小标宋简体" w:hint="eastAsia"/>
          <w:sz w:val="44"/>
          <w:szCs w:val="44"/>
        </w:rPr>
        <w:t>年度</w:t>
      </w:r>
      <w:r w:rsidR="00AD042C">
        <w:rPr>
          <w:rFonts w:ascii="方正小标宋简体" w:eastAsia="方正小标宋简体" w:hint="eastAsia"/>
          <w:sz w:val="44"/>
          <w:szCs w:val="44"/>
        </w:rPr>
        <w:t>“首都文化企业</w:t>
      </w:r>
      <w:r>
        <w:rPr>
          <w:rFonts w:ascii="方正小标宋简体" w:eastAsia="方正小标宋简体" w:hint="eastAsia"/>
          <w:sz w:val="44"/>
          <w:szCs w:val="44"/>
        </w:rPr>
        <w:t>十</w:t>
      </w:r>
      <w:r w:rsidR="00AD042C">
        <w:rPr>
          <w:rFonts w:ascii="方正小标宋简体" w:eastAsia="方正小标宋简体" w:hint="eastAsia"/>
          <w:sz w:val="44"/>
          <w:szCs w:val="44"/>
        </w:rPr>
        <w:t>佳”</w:t>
      </w:r>
    </w:p>
    <w:p w14:paraId="47DEDEE0" w14:textId="77777777" w:rsidR="001D37D8" w:rsidRDefault="00AD042C">
      <w:pPr>
        <w:spacing w:line="1000" w:lineRule="exact"/>
        <w:jc w:val="center"/>
        <w:rPr>
          <w:rFonts w:ascii="方正小标宋简体" w:eastAsia="方正小标宋简体"/>
          <w:sz w:val="52"/>
          <w:szCs w:val="52"/>
        </w:rPr>
      </w:pPr>
      <w:r>
        <w:rPr>
          <w:rFonts w:ascii="方正小标宋简体" w:eastAsia="方正小标宋简体" w:hint="eastAsia"/>
          <w:sz w:val="52"/>
          <w:szCs w:val="52"/>
        </w:rPr>
        <w:t>申报承诺书</w:t>
      </w:r>
    </w:p>
    <w:p w14:paraId="4C18FF9B" w14:textId="77777777" w:rsidR="001D37D8" w:rsidRDefault="001D37D8">
      <w:pPr>
        <w:jc w:val="center"/>
        <w:rPr>
          <w:rFonts w:ascii="仿宋_GB2312" w:eastAsia="仿宋_GB2312"/>
          <w:sz w:val="32"/>
          <w:szCs w:val="32"/>
        </w:rPr>
      </w:pPr>
    </w:p>
    <w:p w14:paraId="7612BB0A" w14:textId="77777777" w:rsidR="001D37D8" w:rsidRDefault="00BB4466">
      <w:pPr>
        <w:rPr>
          <w:rFonts w:ascii="仿宋_GB2312" w:eastAsia="仿宋_GB2312"/>
          <w:b/>
          <w:sz w:val="32"/>
          <w:szCs w:val="32"/>
        </w:rPr>
      </w:pPr>
      <w:r w:rsidRPr="00F856EA">
        <w:rPr>
          <w:rFonts w:ascii="黑体" w:eastAsia="黑体" w:hAnsi="黑体" w:hint="eastAsia"/>
          <w:bCs/>
          <w:sz w:val="32"/>
          <w:szCs w:val="32"/>
        </w:rPr>
        <w:t>北京市国有文化资产管理</w:t>
      </w:r>
      <w:r>
        <w:rPr>
          <w:rFonts w:ascii="黑体" w:eastAsia="黑体" w:hAnsi="黑体" w:hint="eastAsia"/>
          <w:bCs/>
          <w:sz w:val="32"/>
          <w:szCs w:val="32"/>
        </w:rPr>
        <w:t>中心</w:t>
      </w:r>
      <w:r w:rsidRPr="00F856EA">
        <w:rPr>
          <w:rFonts w:ascii="黑体" w:eastAsia="黑体" w:hAnsi="黑体" w:hint="eastAsia"/>
          <w:bCs/>
          <w:sz w:val="32"/>
          <w:szCs w:val="32"/>
        </w:rPr>
        <w:t>：</w:t>
      </w:r>
    </w:p>
    <w:p w14:paraId="479E77C0" w14:textId="77777777" w:rsidR="001D37D8" w:rsidRDefault="00AD042C" w:rsidP="00643C0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申报单位名称）郑重承诺：</w:t>
      </w:r>
    </w:p>
    <w:p w14:paraId="2564EA2D" w14:textId="77777777" w:rsidR="001D37D8" w:rsidRPr="00643C06" w:rsidRDefault="00AD042C" w:rsidP="00643C06">
      <w:pPr>
        <w:adjustRightInd w:val="0"/>
        <w:snapToGrid w:val="0"/>
        <w:spacing w:line="600" w:lineRule="exact"/>
        <w:ind w:firstLineChars="200" w:firstLine="640"/>
        <w:rPr>
          <w:rFonts w:ascii="仿宋_GB2312" w:eastAsia="仿宋_GB2312" w:hAnsi="仿宋" w:cs="仿宋_GB2312"/>
          <w:sz w:val="32"/>
          <w:szCs w:val="32"/>
        </w:rPr>
      </w:pPr>
      <w:r w:rsidRPr="00643C06">
        <w:rPr>
          <w:rFonts w:ascii="仿宋_GB2312" w:eastAsia="仿宋_GB2312" w:hAnsi="仿宋" w:cs="仿宋_GB2312" w:hint="eastAsia"/>
          <w:sz w:val="32"/>
          <w:szCs w:val="32"/>
        </w:rPr>
        <w:t>我单位</w:t>
      </w:r>
      <w:r>
        <w:rPr>
          <w:rFonts w:ascii="仿宋_GB2312" w:eastAsia="仿宋_GB2312" w:hAnsi="仿宋" w:cs="仿宋_GB2312" w:hint="eastAsia"/>
          <w:sz w:val="32"/>
          <w:szCs w:val="32"/>
        </w:rPr>
        <w:t>自</w:t>
      </w:r>
      <w:r w:rsidRPr="00552900">
        <w:rPr>
          <w:rFonts w:ascii="仿宋_GB2312" w:eastAsia="仿宋_GB2312" w:hAnsi="仿宋" w:cs="仿宋_GB2312" w:hint="eastAsia"/>
          <w:sz w:val="32"/>
          <w:szCs w:val="32"/>
        </w:rPr>
        <w:t>201</w:t>
      </w:r>
      <w:r w:rsidR="00BB4466" w:rsidRPr="00552900">
        <w:rPr>
          <w:rFonts w:ascii="仿宋_GB2312" w:eastAsia="仿宋_GB2312" w:hAnsi="仿宋" w:cs="仿宋_GB2312"/>
          <w:sz w:val="32"/>
          <w:szCs w:val="32"/>
        </w:rPr>
        <w:t>9</w:t>
      </w:r>
      <w:r w:rsidRPr="00552900">
        <w:rPr>
          <w:rFonts w:ascii="仿宋_GB2312" w:eastAsia="仿宋_GB2312" w:hAnsi="仿宋" w:cs="仿宋_GB2312" w:hint="eastAsia"/>
          <w:sz w:val="32"/>
          <w:szCs w:val="32"/>
        </w:rPr>
        <w:t>年</w:t>
      </w:r>
      <w:r w:rsidRPr="00552900">
        <w:rPr>
          <w:rFonts w:ascii="仿宋_GB2312" w:eastAsia="仿宋_GB2312" w:hAnsi="仿宋" w:cs="仿宋_GB2312"/>
          <w:sz w:val="32"/>
          <w:szCs w:val="32"/>
        </w:rPr>
        <w:t>1</w:t>
      </w:r>
      <w:r w:rsidRPr="00552900">
        <w:rPr>
          <w:rFonts w:ascii="仿宋_GB2312" w:eastAsia="仿宋_GB2312" w:hAnsi="仿宋" w:cs="仿宋_GB2312" w:hint="eastAsia"/>
          <w:sz w:val="32"/>
          <w:szCs w:val="32"/>
        </w:rPr>
        <w:t>月1日以</w:t>
      </w:r>
      <w:r w:rsidRPr="00643C06">
        <w:rPr>
          <w:rFonts w:ascii="仿宋_GB2312" w:eastAsia="仿宋_GB2312" w:hAnsi="仿宋" w:cs="仿宋_GB2312" w:hint="eastAsia"/>
          <w:sz w:val="32"/>
          <w:szCs w:val="32"/>
        </w:rPr>
        <w:t>来没有违法违规违纪行为，未曾受到刑事处罚，或因违法违规行为受到行业主管部门通报批评或处罚，亦不存在涉嫌犯罪被司法机关立案侦查之情况。</w:t>
      </w:r>
    </w:p>
    <w:p w14:paraId="2B7889A1" w14:textId="07F1FACB" w:rsidR="001D37D8" w:rsidRDefault="00AD042C" w:rsidP="00643C06">
      <w:pPr>
        <w:adjustRightInd w:val="0"/>
        <w:snapToGrid w:val="0"/>
        <w:spacing w:line="600" w:lineRule="exact"/>
        <w:ind w:firstLineChars="200" w:firstLine="640"/>
        <w:rPr>
          <w:rFonts w:ascii="仿宋_GB2312" w:eastAsia="仿宋_GB2312"/>
          <w:sz w:val="32"/>
          <w:szCs w:val="32"/>
        </w:rPr>
      </w:pPr>
      <w:r>
        <w:rPr>
          <w:rFonts w:ascii="仿宋_GB2312" w:eastAsia="仿宋_GB2312" w:hAnsi="仿宋" w:cs="仿宋_GB2312" w:hint="eastAsia"/>
          <w:sz w:val="32"/>
          <w:szCs w:val="32"/>
        </w:rPr>
        <w:t>我</w:t>
      </w:r>
      <w:r>
        <w:rPr>
          <w:rFonts w:ascii="仿宋_GB2312" w:eastAsia="仿宋_GB2312" w:hint="eastAsia"/>
          <w:sz w:val="32"/>
          <w:szCs w:val="32"/>
        </w:rPr>
        <w:t>单位为参与</w:t>
      </w:r>
      <w:r w:rsidR="00E0111D">
        <w:rPr>
          <w:rFonts w:ascii="仿宋_GB2312" w:eastAsia="仿宋_GB2312" w:hint="eastAsia"/>
          <w:sz w:val="32"/>
          <w:szCs w:val="32"/>
        </w:rPr>
        <w:t>2020年度</w:t>
      </w:r>
      <w:r>
        <w:rPr>
          <w:rFonts w:ascii="仿宋_GB2312" w:eastAsia="仿宋_GB2312" w:hint="eastAsia"/>
          <w:sz w:val="32"/>
          <w:szCs w:val="32"/>
        </w:rPr>
        <w:t>“首都文化企业</w:t>
      </w:r>
      <w:r w:rsidR="00E0111D">
        <w:rPr>
          <w:rFonts w:ascii="仿宋_GB2312" w:eastAsia="仿宋_GB2312" w:hint="eastAsia"/>
          <w:sz w:val="32"/>
          <w:szCs w:val="32"/>
        </w:rPr>
        <w:t>十</w:t>
      </w:r>
      <w:r>
        <w:rPr>
          <w:rFonts w:ascii="仿宋_GB2312" w:eastAsia="仿宋_GB2312" w:hint="eastAsia"/>
          <w:sz w:val="32"/>
          <w:szCs w:val="32"/>
        </w:rPr>
        <w:t>佳”推选所提交的材料均真实、准确、</w:t>
      </w:r>
      <w:r>
        <w:rPr>
          <w:rFonts w:eastAsia="仿宋_GB2312"/>
          <w:sz w:val="32"/>
          <w:szCs w:val="32"/>
        </w:rPr>
        <w:t>合法。如有不实之处，愿负相应的法律责任，并承担由此产生的一切后果。</w:t>
      </w:r>
    </w:p>
    <w:p w14:paraId="4A44B1B1" w14:textId="77777777" w:rsidR="001D37D8" w:rsidRDefault="00AD042C" w:rsidP="00643C0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特此承诺！</w:t>
      </w:r>
      <w:bookmarkStart w:id="0" w:name="_GoBack"/>
      <w:bookmarkEnd w:id="0"/>
    </w:p>
    <w:p w14:paraId="4861A2B9" w14:textId="77777777" w:rsidR="001D37D8" w:rsidRDefault="001D37D8" w:rsidP="00643C06">
      <w:pPr>
        <w:adjustRightInd w:val="0"/>
        <w:snapToGrid w:val="0"/>
        <w:spacing w:line="600" w:lineRule="exact"/>
        <w:ind w:firstLineChars="200" w:firstLine="640"/>
        <w:rPr>
          <w:rFonts w:ascii="仿宋_GB2312" w:eastAsia="仿宋_GB2312"/>
          <w:sz w:val="32"/>
          <w:szCs w:val="32"/>
        </w:rPr>
      </w:pPr>
    </w:p>
    <w:p w14:paraId="64AC81B9" w14:textId="77777777" w:rsidR="001D37D8" w:rsidRDefault="001D37D8" w:rsidP="00643C06">
      <w:pPr>
        <w:adjustRightInd w:val="0"/>
        <w:snapToGrid w:val="0"/>
        <w:spacing w:line="600" w:lineRule="exact"/>
        <w:ind w:firstLineChars="200" w:firstLine="640"/>
        <w:rPr>
          <w:rFonts w:ascii="仿宋_GB2312" w:eastAsia="仿宋_GB2312"/>
          <w:sz w:val="32"/>
          <w:szCs w:val="32"/>
        </w:rPr>
      </w:pPr>
    </w:p>
    <w:p w14:paraId="48F99356" w14:textId="77777777" w:rsidR="001D37D8" w:rsidRDefault="00AD042C" w:rsidP="00643C06">
      <w:pPr>
        <w:adjustRightInd w:val="0"/>
        <w:snapToGrid w:val="0"/>
        <w:spacing w:line="600" w:lineRule="exact"/>
        <w:ind w:firstLineChars="200" w:firstLine="640"/>
        <w:rPr>
          <w:rFonts w:ascii="仿宋_GB2312" w:eastAsia="仿宋_GB2312"/>
          <w:sz w:val="32"/>
          <w:szCs w:val="32"/>
        </w:rPr>
      </w:pPr>
      <w:r w:rsidRPr="00643C06">
        <w:rPr>
          <w:rFonts w:ascii="黑体" w:eastAsia="黑体" w:hAnsi="黑体" w:hint="eastAsia"/>
          <w:sz w:val="32"/>
          <w:szCs w:val="32"/>
        </w:rPr>
        <w:t>承</w:t>
      </w:r>
      <w:r w:rsidRPr="00643C06">
        <w:rPr>
          <w:rFonts w:ascii="黑体" w:eastAsia="黑体" w:hAnsi="黑体"/>
          <w:sz w:val="32"/>
          <w:szCs w:val="32"/>
        </w:rPr>
        <w:t xml:space="preserve"> </w:t>
      </w:r>
      <w:r w:rsidRPr="00643C06">
        <w:rPr>
          <w:rFonts w:ascii="黑体" w:eastAsia="黑体" w:hAnsi="黑体" w:hint="eastAsia"/>
          <w:sz w:val="32"/>
          <w:szCs w:val="32"/>
        </w:rPr>
        <w:t>诺</w:t>
      </w:r>
      <w:r w:rsidRPr="00643C06">
        <w:rPr>
          <w:rFonts w:ascii="黑体" w:eastAsia="黑体" w:hAnsi="黑体"/>
          <w:sz w:val="32"/>
          <w:szCs w:val="32"/>
        </w:rPr>
        <w:t xml:space="preserve"> </w:t>
      </w:r>
      <w:r w:rsidRPr="00643C06">
        <w:rPr>
          <w:rFonts w:ascii="黑体" w:eastAsia="黑体" w:hAnsi="黑体" w:hint="eastAsia"/>
          <w:sz w:val="32"/>
          <w:szCs w:val="32"/>
        </w:rPr>
        <w:t>人：</w:t>
      </w:r>
      <w:r>
        <w:rPr>
          <w:rFonts w:ascii="仿宋_GB2312" w:eastAsia="仿宋_GB2312" w:hint="eastAsia"/>
          <w:sz w:val="32"/>
          <w:szCs w:val="32"/>
        </w:rPr>
        <w:t xml:space="preserve">                （加盖公章）</w:t>
      </w:r>
    </w:p>
    <w:p w14:paraId="2996311F" w14:textId="77777777" w:rsidR="001D37D8" w:rsidRDefault="00AD042C" w:rsidP="00643C06">
      <w:pPr>
        <w:adjustRightInd w:val="0"/>
        <w:snapToGrid w:val="0"/>
        <w:spacing w:line="600" w:lineRule="exact"/>
        <w:ind w:firstLineChars="200" w:firstLine="640"/>
        <w:rPr>
          <w:rFonts w:ascii="仿宋_GB2312" w:eastAsia="仿宋_GB2312"/>
          <w:sz w:val="32"/>
          <w:szCs w:val="32"/>
        </w:rPr>
      </w:pPr>
      <w:r w:rsidRPr="00643C06">
        <w:rPr>
          <w:rFonts w:ascii="黑体" w:eastAsia="黑体" w:hAnsi="黑体" w:hint="eastAsia"/>
          <w:sz w:val="32"/>
          <w:szCs w:val="32"/>
        </w:rPr>
        <w:t>承诺日期：</w:t>
      </w:r>
      <w:r>
        <w:rPr>
          <w:rFonts w:ascii="仿宋_GB2312" w:eastAsia="仿宋_GB2312" w:hint="eastAsia"/>
          <w:sz w:val="32"/>
          <w:szCs w:val="32"/>
        </w:rPr>
        <w:t>20</w:t>
      </w:r>
      <w:r w:rsidR="00BB4466">
        <w:rPr>
          <w:rFonts w:ascii="仿宋_GB2312" w:eastAsia="仿宋_GB2312"/>
          <w:sz w:val="32"/>
          <w:szCs w:val="32"/>
        </w:rPr>
        <w:t>20</w:t>
      </w:r>
      <w:r>
        <w:rPr>
          <w:rFonts w:ascii="仿宋_GB2312" w:eastAsia="仿宋_GB2312" w:hint="eastAsia"/>
          <w:sz w:val="32"/>
          <w:szCs w:val="32"/>
        </w:rPr>
        <w:t xml:space="preserve">年   月   日 </w:t>
      </w:r>
    </w:p>
    <w:p w14:paraId="01E734CD" w14:textId="77777777" w:rsidR="001D37D8" w:rsidRDefault="001D37D8">
      <w:pPr>
        <w:widowControl/>
        <w:spacing w:line="600" w:lineRule="exact"/>
        <w:jc w:val="left"/>
        <w:rPr>
          <w:rFonts w:ascii="仿宋_GB2312" w:eastAsia="仿宋_GB2312" w:hAnsi="宋体"/>
          <w:color w:val="000000"/>
          <w:sz w:val="32"/>
          <w:szCs w:val="32"/>
        </w:rPr>
      </w:pPr>
    </w:p>
    <w:p w14:paraId="1DE15B57" w14:textId="77777777" w:rsidR="001D37D8" w:rsidRDefault="00AD042C">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br w:type="page"/>
      </w:r>
    </w:p>
    <w:p w14:paraId="6979DB4B" w14:textId="77777777" w:rsidR="001D37D8" w:rsidRDefault="00AD042C" w:rsidP="00541E53">
      <w:pPr>
        <w:spacing w:line="560" w:lineRule="exact"/>
        <w:jc w:val="center"/>
        <w:rPr>
          <w:rFonts w:ascii="方正小标宋简体" w:eastAsia="方正小标宋简体" w:hAnsi="宋体"/>
          <w:color w:val="000000"/>
          <w:sz w:val="36"/>
          <w:szCs w:val="36"/>
        </w:rPr>
      </w:pPr>
      <w:r w:rsidRPr="00643C06">
        <w:rPr>
          <w:rFonts w:ascii="方正小标宋简体" w:eastAsia="方正小标宋简体" w:hAnsi="宋体" w:hint="eastAsia"/>
          <w:color w:val="000000"/>
          <w:sz w:val="36"/>
          <w:szCs w:val="36"/>
        </w:rPr>
        <w:lastRenderedPageBreak/>
        <w:t>具有统一社会信用代码的</w:t>
      </w:r>
      <w:r>
        <w:rPr>
          <w:rFonts w:ascii="方正小标宋简体" w:eastAsia="方正小标宋简体" w:hAnsi="宋体" w:hint="eastAsia"/>
          <w:color w:val="000000"/>
          <w:sz w:val="36"/>
          <w:szCs w:val="36"/>
        </w:rPr>
        <w:t>申报单位</w:t>
      </w:r>
      <w:r w:rsidRPr="00643C06">
        <w:rPr>
          <w:rFonts w:ascii="方正小标宋简体" w:eastAsia="方正小标宋简体" w:hAnsi="宋体" w:hint="eastAsia"/>
          <w:color w:val="000000"/>
          <w:sz w:val="36"/>
          <w:szCs w:val="36"/>
        </w:rPr>
        <w:t>新版营业执照复印件</w:t>
      </w:r>
      <w:r>
        <w:rPr>
          <w:rFonts w:ascii="方正小标宋简体" w:eastAsia="方正小标宋简体" w:hAnsi="宋体" w:hint="eastAsia"/>
          <w:color w:val="000000"/>
          <w:sz w:val="36"/>
          <w:szCs w:val="36"/>
        </w:rPr>
        <w:t>（加盖公章）</w:t>
      </w:r>
    </w:p>
    <w:p w14:paraId="02DEB00E" w14:textId="77777777" w:rsidR="001D37D8" w:rsidRDefault="00AD042C" w:rsidP="00541E53">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（尚未换发的，提交加盖公章的企业营业执照副本复印件、组织机构代码证复印件</w:t>
      </w:r>
      <w:r w:rsidRPr="00643C06">
        <w:rPr>
          <w:rFonts w:ascii="方正小标宋简体" w:eastAsia="方正小标宋简体" w:hAnsi="宋体" w:hint="eastAsia"/>
          <w:color w:val="000000"/>
          <w:sz w:val="36"/>
          <w:szCs w:val="36"/>
        </w:rPr>
        <w:t>）</w:t>
      </w:r>
    </w:p>
    <w:p w14:paraId="3414BA77" w14:textId="77777777" w:rsidR="001D37D8" w:rsidRDefault="00AD042C">
      <w:p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65795F30" w14:textId="77777777" w:rsidR="000E145F" w:rsidRDefault="00AD042C" w:rsidP="000E145F">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申报单位201</w:t>
      </w:r>
      <w:r w:rsidR="00BB4466">
        <w:rPr>
          <w:rFonts w:ascii="方正小标宋简体" w:eastAsia="方正小标宋简体" w:hAnsi="宋体"/>
          <w:color w:val="000000"/>
          <w:sz w:val="36"/>
          <w:szCs w:val="36"/>
        </w:rPr>
        <w:t>8</w:t>
      </w:r>
      <w:r>
        <w:rPr>
          <w:rFonts w:ascii="方正小标宋简体" w:eastAsia="方正小标宋简体" w:hAnsi="宋体" w:hint="eastAsia"/>
          <w:color w:val="000000"/>
          <w:sz w:val="36"/>
          <w:szCs w:val="36"/>
        </w:rPr>
        <w:t>、</w:t>
      </w:r>
      <w:r w:rsidRPr="00643C06">
        <w:rPr>
          <w:rFonts w:ascii="方正小标宋简体" w:eastAsia="方正小标宋简体" w:hAnsi="宋体"/>
          <w:color w:val="000000"/>
          <w:sz w:val="36"/>
          <w:szCs w:val="36"/>
        </w:rPr>
        <w:t>201</w:t>
      </w:r>
      <w:r w:rsidR="00BB4466">
        <w:rPr>
          <w:rFonts w:ascii="方正小标宋简体" w:eastAsia="方正小标宋简体" w:hAnsi="宋体"/>
          <w:color w:val="000000"/>
          <w:sz w:val="36"/>
          <w:szCs w:val="36"/>
        </w:rPr>
        <w:t>9</w:t>
      </w:r>
      <w:r w:rsidRPr="00643C06">
        <w:rPr>
          <w:rFonts w:ascii="方正小标宋简体" w:eastAsia="方正小标宋简体" w:hAnsi="宋体"/>
          <w:color w:val="000000"/>
          <w:sz w:val="36"/>
          <w:szCs w:val="36"/>
        </w:rPr>
        <w:t>年度审计报告及财务状况资料</w:t>
      </w:r>
    </w:p>
    <w:p w14:paraId="1A42359C" w14:textId="7C45A20E" w:rsidR="001D37D8" w:rsidRPr="00643C06" w:rsidRDefault="00AD042C" w:rsidP="000E145F">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790F6BFF" w14:textId="77777777" w:rsidR="001D37D8" w:rsidRDefault="001D37D8">
      <w:pPr>
        <w:spacing w:line="560" w:lineRule="exact"/>
        <w:rPr>
          <w:rFonts w:ascii="方正小标宋简体" w:eastAsia="方正小标宋简体" w:hAnsi="宋体"/>
          <w:color w:val="000000"/>
          <w:sz w:val="44"/>
          <w:szCs w:val="44"/>
        </w:rPr>
      </w:pPr>
    </w:p>
    <w:p w14:paraId="5FAF1D08" w14:textId="77777777" w:rsidR="001D37D8" w:rsidRDefault="00AD042C">
      <w:p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5BF99E70" w14:textId="6EBA05A6" w:rsidR="001D37D8" w:rsidRPr="00643C06" w:rsidRDefault="00AD042C" w:rsidP="000E145F">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申报单位201</w:t>
      </w:r>
      <w:r w:rsidR="00BB4466">
        <w:rPr>
          <w:rFonts w:ascii="方正小标宋简体" w:eastAsia="方正小标宋简体" w:hAnsi="宋体"/>
          <w:color w:val="000000"/>
          <w:sz w:val="36"/>
          <w:szCs w:val="36"/>
        </w:rPr>
        <w:t>8</w:t>
      </w:r>
      <w:r>
        <w:rPr>
          <w:rFonts w:ascii="方正小标宋简体" w:eastAsia="方正小标宋简体" w:hAnsi="宋体" w:hint="eastAsia"/>
          <w:color w:val="000000"/>
          <w:sz w:val="36"/>
          <w:szCs w:val="36"/>
        </w:rPr>
        <w:t>、</w:t>
      </w:r>
      <w:r w:rsidRPr="00643C06">
        <w:rPr>
          <w:rFonts w:ascii="方正小标宋简体" w:eastAsia="方正小标宋简体" w:hAnsi="宋体"/>
          <w:color w:val="000000"/>
          <w:sz w:val="36"/>
          <w:szCs w:val="36"/>
        </w:rPr>
        <w:t>201</w:t>
      </w:r>
      <w:r w:rsidR="00BB4466">
        <w:rPr>
          <w:rFonts w:ascii="方正小标宋简体" w:eastAsia="方正小标宋简体" w:hAnsi="宋体"/>
          <w:color w:val="000000"/>
          <w:sz w:val="36"/>
          <w:szCs w:val="36"/>
        </w:rPr>
        <w:t>9</w:t>
      </w:r>
      <w:r w:rsidRPr="00643C06">
        <w:rPr>
          <w:rFonts w:ascii="方正小标宋简体" w:eastAsia="方正小标宋简体" w:hAnsi="宋体"/>
          <w:color w:val="000000"/>
          <w:sz w:val="36"/>
          <w:szCs w:val="36"/>
        </w:rPr>
        <w:t>年度完税证明</w:t>
      </w:r>
    </w:p>
    <w:p w14:paraId="1240030F" w14:textId="77777777" w:rsidR="001D37D8" w:rsidRDefault="00AD042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Pr="00643C06">
        <w:rPr>
          <w:rFonts w:ascii="仿宋_GB2312" w:eastAsia="仿宋_GB2312" w:hAnsi="仿宋_GB2312" w:cs="仿宋_GB2312" w:hint="eastAsia"/>
          <w:color w:val="000000"/>
          <w:sz w:val="32"/>
          <w:szCs w:val="32"/>
        </w:rPr>
        <w:t>企业住所地或营业地税务机关出具的</w:t>
      </w:r>
      <w:r>
        <w:rPr>
          <w:rFonts w:ascii="仿宋_GB2312" w:eastAsia="仿宋_GB2312" w:hAnsi="仿宋_GB2312" w:cs="仿宋_GB2312" w:hint="eastAsia"/>
          <w:color w:val="000000"/>
          <w:sz w:val="32"/>
          <w:szCs w:val="32"/>
        </w:rPr>
        <w:t>具《纳税人、扣缴义务人涉税保密信息告知书》，因故无法开具的提供银行缴税凭证并</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书面说明（加盖公章）。</w:t>
      </w:r>
    </w:p>
    <w:p w14:paraId="3CC21E28" w14:textId="77777777" w:rsidR="001D37D8" w:rsidRDefault="00AD042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2.本单位享受减免税待遇的相关政策及税务机关相关凭证。</w:t>
      </w:r>
    </w:p>
    <w:p w14:paraId="7E0BB7D9" w14:textId="77777777" w:rsidR="001D37D8" w:rsidRDefault="001D37D8">
      <w:pPr>
        <w:spacing w:line="560" w:lineRule="exact"/>
        <w:rPr>
          <w:rFonts w:ascii="方正小标宋简体" w:eastAsia="方正小标宋简体" w:hAnsi="宋体"/>
          <w:color w:val="000000"/>
          <w:sz w:val="44"/>
          <w:szCs w:val="44"/>
        </w:rPr>
      </w:pPr>
    </w:p>
    <w:p w14:paraId="2298FF70" w14:textId="77777777" w:rsidR="001D37D8" w:rsidRPr="00BB4466" w:rsidRDefault="00AD042C" w:rsidP="00BB4466">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br w:type="page"/>
      </w:r>
    </w:p>
    <w:p w14:paraId="4DD9B055" w14:textId="77777777" w:rsidR="000E145F"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643C06">
        <w:rPr>
          <w:rFonts w:ascii="方正小标宋简体" w:eastAsia="方正小标宋简体" w:hAnsi="宋体" w:hint="eastAsia"/>
          <w:color w:val="000000"/>
          <w:sz w:val="36"/>
          <w:szCs w:val="36"/>
        </w:rPr>
        <w:t>创新能力证明材料</w:t>
      </w:r>
    </w:p>
    <w:p w14:paraId="628C2C0D" w14:textId="334E7F60" w:rsidR="001D37D8"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3682C9B0" w14:textId="77777777" w:rsidR="001D37D8" w:rsidRPr="00643C06" w:rsidRDefault="00AD042C" w:rsidP="00643C06">
      <w:pPr>
        <w:numPr>
          <w:ilvl w:val="255"/>
          <w:numId w:val="0"/>
        </w:numPr>
        <w:spacing w:line="560" w:lineRule="exact"/>
        <w:ind w:firstLineChars="200" w:firstLine="640"/>
        <w:rPr>
          <w:rFonts w:ascii="仿宋_GB2312" w:eastAsia="仿宋_GB2312" w:hAnsi="仿宋_GB2312" w:cs="仿宋_GB2312"/>
          <w:color w:val="000000"/>
          <w:sz w:val="32"/>
          <w:szCs w:val="32"/>
        </w:rPr>
      </w:pPr>
      <w:r w:rsidRPr="00643C06">
        <w:rPr>
          <w:rFonts w:ascii="仿宋_GB2312" w:eastAsia="仿宋_GB2312" w:hAnsi="仿宋_GB2312" w:cs="仿宋_GB2312" w:hint="eastAsia"/>
          <w:color w:val="000000"/>
          <w:sz w:val="32"/>
          <w:szCs w:val="32"/>
        </w:rPr>
        <w:t>著作权、专利权、商标权证书、参与制定的行业标准、第三方研究报告或媒体报道等</w:t>
      </w:r>
    </w:p>
    <w:p w14:paraId="52802C0B" w14:textId="77777777" w:rsidR="001D37D8" w:rsidRDefault="00AD042C">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60952528" w14:textId="77777777" w:rsidR="000E145F"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643C06">
        <w:rPr>
          <w:rFonts w:ascii="方正小标宋简体" w:eastAsia="方正小标宋简体" w:hAnsi="宋体" w:hint="eastAsia"/>
          <w:color w:val="000000"/>
          <w:sz w:val="36"/>
          <w:szCs w:val="36"/>
        </w:rPr>
        <w:t>宣传文化主业业务工作证明</w:t>
      </w:r>
      <w:r>
        <w:rPr>
          <w:rFonts w:ascii="方正小标宋简体" w:eastAsia="方正小标宋简体" w:hAnsi="宋体" w:hint="eastAsia"/>
          <w:color w:val="000000"/>
          <w:sz w:val="36"/>
          <w:szCs w:val="36"/>
        </w:rPr>
        <w:t>材料</w:t>
      </w:r>
    </w:p>
    <w:p w14:paraId="1A268A4D" w14:textId="54BF66DB" w:rsidR="001D37D8" w:rsidRDefault="00AD042C" w:rsidP="000E145F">
      <w:pPr>
        <w:numPr>
          <w:ilvl w:val="255"/>
          <w:numId w:val="0"/>
        </w:numPr>
        <w:spacing w:line="560" w:lineRule="exact"/>
        <w:jc w:val="center"/>
        <w:rPr>
          <w:rFonts w:ascii="仿宋_GB2312" w:eastAsia="仿宋_GB2312" w:hAnsi="宋体"/>
          <w:color w:val="000000"/>
          <w:sz w:val="32"/>
          <w:szCs w:val="32"/>
        </w:rPr>
      </w:pPr>
      <w:r>
        <w:rPr>
          <w:rFonts w:ascii="方正小标宋简体" w:eastAsia="方正小标宋简体" w:hAnsi="宋体" w:hint="eastAsia"/>
          <w:color w:val="000000"/>
          <w:sz w:val="36"/>
          <w:szCs w:val="36"/>
        </w:rPr>
        <w:t>（加盖公章）</w:t>
      </w:r>
    </w:p>
    <w:p w14:paraId="53945974"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1.</w:t>
      </w:r>
      <w:r w:rsidRPr="00643C06">
        <w:rPr>
          <w:rFonts w:ascii="仿宋_GB2312" w:eastAsia="仿宋_GB2312" w:hAnsi="仿宋_GB2312" w:cs="仿宋_GB2312" w:hint="eastAsia"/>
          <w:color w:val="000000"/>
          <w:sz w:val="32"/>
          <w:szCs w:val="32"/>
        </w:rPr>
        <w:t>出版企业：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年入选国家出版基金资助项目、主题出</w:t>
      </w:r>
      <w:r w:rsidRPr="00643C06">
        <w:rPr>
          <w:rFonts w:ascii="仿宋_GB2312" w:eastAsia="仿宋_GB2312" w:hAnsi="仿宋_GB2312" w:cs="仿宋_GB2312" w:hint="eastAsia"/>
          <w:color w:val="000000"/>
          <w:sz w:val="32"/>
          <w:szCs w:val="32"/>
        </w:rPr>
        <w:t>版重点出版物选题和</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年已经出版的入选“十三五”</w:t>
      </w:r>
      <w:r w:rsidRPr="00643C06">
        <w:rPr>
          <w:rFonts w:ascii="仿宋_GB2312" w:eastAsia="仿宋_GB2312" w:hAnsi="仿宋_GB2312" w:cs="仿宋_GB2312" w:hint="eastAsia"/>
          <w:color w:val="000000"/>
          <w:sz w:val="32"/>
          <w:szCs w:val="32"/>
        </w:rPr>
        <w:t>国家重点图书、音像、电子出版物出版规划的情况证明；</w:t>
      </w:r>
    </w:p>
    <w:p w14:paraId="7D389ACB" w14:textId="77777777" w:rsidR="001D37D8"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Pr="00643C06">
        <w:rPr>
          <w:rFonts w:ascii="仿宋_GB2312" w:eastAsia="仿宋_GB2312" w:hAnsi="仿宋_GB2312" w:cs="仿宋_GB2312" w:hint="eastAsia"/>
          <w:color w:val="000000"/>
          <w:sz w:val="32"/>
          <w:szCs w:val="32"/>
        </w:rPr>
        <w:t>影视企业：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年作为唯一出品人或第一出品人创作完成</w:t>
      </w:r>
      <w:r w:rsidRPr="00643C06">
        <w:rPr>
          <w:rFonts w:ascii="仿宋_GB2312" w:eastAsia="仿宋_GB2312" w:hAnsi="仿宋_GB2312" w:cs="仿宋_GB2312" w:hint="eastAsia"/>
          <w:color w:val="000000"/>
          <w:sz w:val="32"/>
          <w:szCs w:val="32"/>
        </w:rPr>
        <w:t>并上映的影视</w:t>
      </w:r>
      <w:proofErr w:type="gramStart"/>
      <w:r w:rsidRPr="00643C06">
        <w:rPr>
          <w:rFonts w:ascii="仿宋_GB2312" w:eastAsia="仿宋_GB2312" w:hAnsi="仿宋_GB2312" w:cs="仿宋_GB2312" w:hint="eastAsia"/>
          <w:color w:val="000000"/>
          <w:sz w:val="32"/>
          <w:szCs w:val="32"/>
        </w:rPr>
        <w:t>剧情况</w:t>
      </w:r>
      <w:proofErr w:type="gramEnd"/>
      <w:r w:rsidRPr="00643C06">
        <w:rPr>
          <w:rFonts w:ascii="仿宋_GB2312" w:eastAsia="仿宋_GB2312" w:hAnsi="仿宋_GB2312" w:cs="仿宋_GB2312" w:hint="eastAsia"/>
          <w:color w:val="000000"/>
          <w:sz w:val="32"/>
          <w:szCs w:val="32"/>
        </w:rPr>
        <w:t>证明；</w:t>
      </w:r>
    </w:p>
    <w:p w14:paraId="7F974DE9"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sidRPr="00033D9E">
        <w:rPr>
          <w:rFonts w:ascii="仿宋_GB2312" w:eastAsia="仿宋_GB2312" w:hAnsi="仿宋_GB2312" w:cs="仿宋_GB2312" w:hint="eastAsia"/>
          <w:color w:val="000000"/>
          <w:sz w:val="32"/>
          <w:szCs w:val="32"/>
        </w:rPr>
        <w:t>3.演艺企业：</w:t>
      </w:r>
      <w:r w:rsidRPr="00033D9E">
        <w:rPr>
          <w:rFonts w:ascii="仿宋_GB2312" w:eastAsia="仿宋_GB2312" w:hAnsi="仿宋_GB2312" w:cs="仿宋_GB2312"/>
          <w:color w:val="000000"/>
          <w:sz w:val="32"/>
          <w:szCs w:val="32"/>
        </w:rPr>
        <w:t>201</w:t>
      </w:r>
      <w:r w:rsidR="00BB4466" w:rsidRPr="00033D9E">
        <w:rPr>
          <w:rFonts w:ascii="仿宋_GB2312" w:eastAsia="仿宋_GB2312" w:hAnsi="仿宋_GB2312" w:cs="仿宋_GB2312"/>
          <w:color w:val="000000"/>
          <w:sz w:val="32"/>
          <w:szCs w:val="32"/>
        </w:rPr>
        <w:t>9</w:t>
      </w:r>
      <w:r w:rsidRPr="00033D9E">
        <w:rPr>
          <w:rFonts w:ascii="仿宋_GB2312" w:eastAsia="仿宋_GB2312" w:hAnsi="仿宋_GB2312" w:cs="仿宋_GB2312"/>
          <w:color w:val="000000"/>
          <w:sz w:val="32"/>
          <w:szCs w:val="32"/>
        </w:rPr>
        <w:t>年演出剧目</w:t>
      </w:r>
      <w:r w:rsidRPr="00033D9E">
        <w:rPr>
          <w:rFonts w:ascii="仿宋_GB2312" w:eastAsia="仿宋_GB2312" w:hAnsi="仿宋_GB2312" w:cs="仿宋_GB2312" w:hint="eastAsia"/>
          <w:color w:val="000000"/>
          <w:sz w:val="32"/>
          <w:szCs w:val="32"/>
        </w:rPr>
        <w:t>、演出场次、</w:t>
      </w:r>
      <w:proofErr w:type="gramStart"/>
      <w:r w:rsidRPr="00033D9E">
        <w:rPr>
          <w:rFonts w:ascii="仿宋_GB2312" w:eastAsia="仿宋_GB2312" w:hAnsi="仿宋_GB2312" w:cs="仿宋_GB2312" w:hint="eastAsia"/>
          <w:color w:val="000000"/>
          <w:sz w:val="32"/>
          <w:szCs w:val="32"/>
        </w:rPr>
        <w:t>观演总人次</w:t>
      </w:r>
      <w:proofErr w:type="gramEnd"/>
      <w:r w:rsidRPr="00033D9E">
        <w:rPr>
          <w:rFonts w:ascii="仿宋_GB2312" w:eastAsia="仿宋_GB2312" w:hAnsi="仿宋_GB2312" w:cs="仿宋_GB2312" w:hint="eastAsia"/>
          <w:color w:val="000000"/>
          <w:sz w:val="32"/>
          <w:szCs w:val="32"/>
        </w:rPr>
        <w:t>证明；</w:t>
      </w:r>
    </w:p>
    <w:p w14:paraId="6A94E0B3"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Pr="00643C06">
        <w:rPr>
          <w:rFonts w:ascii="仿宋_GB2312" w:eastAsia="仿宋_GB2312" w:hAnsi="仿宋_GB2312" w:cs="仿宋_GB2312" w:hint="eastAsia"/>
          <w:color w:val="000000"/>
          <w:sz w:val="32"/>
          <w:szCs w:val="32"/>
        </w:rPr>
        <w:t>广电传输网络企业：截至</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年底有线网络数字化率</w:t>
      </w:r>
      <w:r w:rsidRPr="00643C06">
        <w:rPr>
          <w:rFonts w:ascii="仿宋_GB2312" w:eastAsia="仿宋_GB2312" w:hAnsi="仿宋_GB2312" w:cs="仿宋_GB2312" w:hint="eastAsia"/>
          <w:color w:val="000000"/>
          <w:sz w:val="32"/>
          <w:szCs w:val="32"/>
        </w:rPr>
        <w:t>证明；</w:t>
      </w:r>
    </w:p>
    <w:p w14:paraId="6C7D1302"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sidRPr="00643C06">
        <w:rPr>
          <w:rFonts w:ascii="仿宋_GB2312" w:eastAsia="仿宋_GB2312" w:hAnsi="仿宋_GB2312" w:cs="仿宋_GB2312" w:hint="eastAsia"/>
          <w:color w:val="000000"/>
          <w:sz w:val="32"/>
          <w:szCs w:val="32"/>
        </w:rPr>
        <w:t>出版物印刷发行企业：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年印刷发行国家出版基金资助</w:t>
      </w:r>
      <w:r w:rsidRPr="00643C06">
        <w:rPr>
          <w:rFonts w:ascii="仿宋_GB2312" w:eastAsia="仿宋_GB2312" w:hAnsi="仿宋_GB2312" w:cs="仿宋_GB2312" w:hint="eastAsia"/>
          <w:color w:val="000000"/>
          <w:sz w:val="32"/>
          <w:szCs w:val="32"/>
        </w:rPr>
        <w:t>项目、主题出版重点出版物项目和入选“十三五”国家重点图书、音像、电子出版物出版规划的情况证明；</w:t>
      </w:r>
    </w:p>
    <w:p w14:paraId="154F27B8"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sidRPr="00643C06">
        <w:rPr>
          <w:rFonts w:ascii="仿宋_GB2312" w:eastAsia="仿宋_GB2312" w:hAnsi="仿宋_GB2312" w:cs="仿宋_GB2312" w:hint="eastAsia"/>
          <w:color w:val="000000"/>
          <w:sz w:val="32"/>
          <w:szCs w:val="32"/>
        </w:rPr>
        <w:t>电影发行放映企业：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年放映电影场次</w:t>
      </w:r>
      <w:r w:rsidRPr="00643C06">
        <w:rPr>
          <w:rFonts w:ascii="仿宋_GB2312" w:eastAsia="仿宋_GB2312" w:hAnsi="仿宋_GB2312" w:cs="仿宋_GB2312" w:hint="eastAsia"/>
          <w:color w:val="000000"/>
          <w:sz w:val="32"/>
          <w:szCs w:val="32"/>
        </w:rPr>
        <w:t>、作为主发行人发行放映国产重点影片情况证明；</w:t>
      </w:r>
    </w:p>
    <w:p w14:paraId="18B37837"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sidRPr="00643C06">
        <w:rPr>
          <w:rFonts w:ascii="仿宋_GB2312" w:eastAsia="仿宋_GB2312" w:hAnsi="仿宋_GB2312" w:cs="仿宋_GB2312" w:hint="eastAsia"/>
          <w:color w:val="000000"/>
          <w:sz w:val="32"/>
          <w:szCs w:val="32"/>
        </w:rPr>
        <w:t>文艺演出场所企业：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年平均上座率</w:t>
      </w:r>
      <w:r w:rsidRPr="00643C06">
        <w:rPr>
          <w:rFonts w:ascii="仿宋_GB2312" w:eastAsia="仿宋_GB2312" w:hAnsi="仿宋_GB2312" w:cs="仿宋_GB2312" w:hint="eastAsia"/>
          <w:color w:val="000000"/>
          <w:sz w:val="32"/>
          <w:szCs w:val="32"/>
        </w:rPr>
        <w:t>证明；</w:t>
      </w:r>
    </w:p>
    <w:p w14:paraId="38179C90" w14:textId="77777777" w:rsidR="001D37D8" w:rsidRPr="00643C06"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sidRPr="00643C06">
        <w:rPr>
          <w:rFonts w:ascii="仿宋_GB2312" w:eastAsia="仿宋_GB2312" w:hAnsi="仿宋_GB2312" w:cs="仿宋_GB2312" w:hint="eastAsia"/>
          <w:color w:val="000000"/>
          <w:sz w:val="32"/>
          <w:szCs w:val="32"/>
        </w:rPr>
        <w:t>投资运营类企业：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年文化类项目投资</w:t>
      </w:r>
      <w:r w:rsidRPr="00643C06">
        <w:rPr>
          <w:rFonts w:ascii="仿宋_GB2312" w:eastAsia="仿宋_GB2312" w:hAnsi="仿宋_GB2312" w:cs="仿宋_GB2312" w:hint="eastAsia"/>
          <w:color w:val="000000"/>
          <w:sz w:val="32"/>
          <w:szCs w:val="32"/>
        </w:rPr>
        <w:t>数量、金额证明；</w:t>
      </w:r>
    </w:p>
    <w:p w14:paraId="7CDE1E32" w14:textId="77777777" w:rsidR="001D37D8" w:rsidRDefault="00AD042C" w:rsidP="00643C0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sidRPr="00643C06">
        <w:rPr>
          <w:rFonts w:ascii="仿宋_GB2312" w:eastAsia="仿宋_GB2312" w:hAnsi="仿宋_GB2312" w:cs="仿宋_GB2312" w:hint="eastAsia"/>
          <w:color w:val="000000"/>
          <w:sz w:val="32"/>
          <w:szCs w:val="32"/>
        </w:rPr>
        <w:t>文化科技类企业：</w:t>
      </w:r>
      <w:r w:rsidRPr="00643C06">
        <w:rPr>
          <w:rFonts w:ascii="仿宋_GB2312" w:eastAsia="仿宋_GB2312" w:hAnsi="仿宋_GB2312" w:cs="仿宋_GB2312"/>
          <w:color w:val="000000"/>
          <w:sz w:val="32"/>
          <w:szCs w:val="32"/>
        </w:rPr>
        <w:t>201</w:t>
      </w:r>
      <w:r w:rsidR="00BB4466">
        <w:rPr>
          <w:rFonts w:ascii="仿宋_GB2312" w:eastAsia="仿宋_GB2312" w:hAnsi="仿宋_GB2312" w:cs="仿宋_GB2312"/>
          <w:color w:val="000000"/>
          <w:sz w:val="32"/>
          <w:szCs w:val="32"/>
        </w:rPr>
        <w:t>9</w:t>
      </w:r>
      <w:r w:rsidRPr="00643C06">
        <w:rPr>
          <w:rFonts w:ascii="仿宋_GB2312" w:eastAsia="仿宋_GB2312" w:hAnsi="仿宋_GB2312" w:cs="仿宋_GB2312"/>
          <w:color w:val="000000"/>
          <w:sz w:val="32"/>
          <w:szCs w:val="32"/>
        </w:rPr>
        <w:t>年获得国家专利</w:t>
      </w:r>
      <w:r w:rsidRPr="00643C06">
        <w:rPr>
          <w:rFonts w:ascii="仿宋_GB2312" w:eastAsia="仿宋_GB2312" w:hAnsi="仿宋_GB2312" w:cs="仿宋_GB2312" w:hint="eastAsia"/>
          <w:color w:val="000000"/>
          <w:sz w:val="32"/>
          <w:szCs w:val="32"/>
        </w:rPr>
        <w:t>、新产品上市情况证明。</w:t>
      </w:r>
    </w:p>
    <w:p w14:paraId="703954DB" w14:textId="77777777" w:rsidR="001D37D8" w:rsidRPr="00643C06" w:rsidRDefault="001D37D8" w:rsidP="00643C06">
      <w:pPr>
        <w:spacing w:line="560" w:lineRule="exact"/>
        <w:ind w:firstLineChars="200" w:firstLine="640"/>
        <w:rPr>
          <w:rFonts w:ascii="仿宋_GB2312" w:eastAsia="仿宋_GB2312" w:hAnsi="仿宋_GB2312" w:cs="仿宋_GB2312"/>
          <w:color w:val="000000"/>
          <w:sz w:val="32"/>
          <w:szCs w:val="32"/>
        </w:rPr>
      </w:pPr>
    </w:p>
    <w:p w14:paraId="62793697" w14:textId="77777777" w:rsidR="001D37D8" w:rsidRDefault="00AD042C">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057C70FB" w14:textId="77777777" w:rsidR="000E145F"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643C06">
        <w:rPr>
          <w:rFonts w:ascii="方正小标宋简体" w:eastAsia="方正小标宋简体" w:hAnsi="宋体" w:hint="eastAsia"/>
          <w:color w:val="000000"/>
          <w:sz w:val="36"/>
          <w:szCs w:val="36"/>
        </w:rPr>
        <w:t>贯彻落实国家重大战略和北京市</w:t>
      </w:r>
    </w:p>
    <w:p w14:paraId="6207F343" w14:textId="2F796E9C" w:rsidR="000E145F" w:rsidRDefault="00AD042C" w:rsidP="000E145F">
      <w:pPr>
        <w:numPr>
          <w:ilvl w:val="255"/>
          <w:numId w:val="0"/>
        </w:numPr>
        <w:spacing w:line="560" w:lineRule="exact"/>
        <w:jc w:val="center"/>
        <w:rPr>
          <w:rFonts w:ascii="方正小标宋简体" w:eastAsia="方正小标宋简体" w:hAnsi="宋体"/>
          <w:color w:val="000000"/>
          <w:sz w:val="36"/>
          <w:szCs w:val="36"/>
        </w:rPr>
      </w:pPr>
      <w:r w:rsidRPr="00643C06">
        <w:rPr>
          <w:rFonts w:ascii="方正小标宋简体" w:eastAsia="方正小标宋简体" w:hAnsi="宋体" w:hint="eastAsia"/>
          <w:color w:val="000000"/>
          <w:sz w:val="36"/>
          <w:szCs w:val="36"/>
        </w:rPr>
        <w:t>相关政策方面的举措</w:t>
      </w:r>
      <w:r>
        <w:rPr>
          <w:rFonts w:ascii="方正小标宋简体" w:eastAsia="方正小标宋简体" w:hAnsi="宋体" w:hint="eastAsia"/>
          <w:color w:val="000000"/>
          <w:sz w:val="36"/>
          <w:szCs w:val="36"/>
        </w:rPr>
        <w:t>成效</w:t>
      </w:r>
      <w:r w:rsidRPr="00643C06">
        <w:rPr>
          <w:rFonts w:ascii="方正小标宋简体" w:eastAsia="方正小标宋简体" w:hAnsi="宋体" w:hint="eastAsia"/>
          <w:color w:val="000000"/>
          <w:sz w:val="36"/>
          <w:szCs w:val="36"/>
        </w:rPr>
        <w:t>证明</w:t>
      </w:r>
      <w:r>
        <w:rPr>
          <w:rFonts w:ascii="方正小标宋简体" w:eastAsia="方正小标宋简体" w:hAnsi="宋体" w:hint="eastAsia"/>
          <w:color w:val="000000"/>
          <w:sz w:val="36"/>
          <w:szCs w:val="36"/>
        </w:rPr>
        <w:t>材料</w:t>
      </w:r>
    </w:p>
    <w:p w14:paraId="5F302162" w14:textId="660C4DB8" w:rsidR="001D37D8" w:rsidRPr="00643C06"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547DA755" w14:textId="77777777" w:rsidR="001D37D8" w:rsidRDefault="00AD042C">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31490D4D" w14:textId="3EF30BD0" w:rsidR="000E145F"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643C06">
        <w:rPr>
          <w:rFonts w:ascii="方正小标宋简体" w:eastAsia="方正小标宋简体" w:hAnsi="宋体" w:hint="eastAsia"/>
          <w:color w:val="000000"/>
          <w:sz w:val="36"/>
          <w:szCs w:val="36"/>
        </w:rPr>
        <w:t>促进产业协同、拉动文化消费、履行社会责任、主动参与扶贫、慈善、环保等社会公益项目</w:t>
      </w:r>
      <w:r w:rsidR="00BB4466" w:rsidRPr="00F856EA">
        <w:rPr>
          <w:rFonts w:ascii="方正小标宋简体" w:eastAsia="方正小标宋简体" w:hAnsi="宋体" w:hint="eastAsia"/>
          <w:color w:val="000000"/>
          <w:sz w:val="36"/>
          <w:szCs w:val="36"/>
        </w:rPr>
        <w:t>方面证明资料</w:t>
      </w:r>
    </w:p>
    <w:p w14:paraId="738955F2" w14:textId="5A900475" w:rsidR="00BB4466" w:rsidRDefault="00BB4466"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76B31E98" w14:textId="77777777" w:rsidR="00BB4466" w:rsidRDefault="00BB4466">
      <w:pPr>
        <w:widowControl/>
        <w:jc w:val="left"/>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14:paraId="6E175D22" w14:textId="77777777" w:rsidR="000E145F" w:rsidRDefault="00BB4466" w:rsidP="000E145F">
      <w:pPr>
        <w:numPr>
          <w:ilvl w:val="255"/>
          <w:numId w:val="0"/>
        </w:numPr>
        <w:spacing w:line="560" w:lineRule="exact"/>
        <w:jc w:val="center"/>
        <w:rPr>
          <w:rFonts w:ascii="方正小标宋简体" w:eastAsia="方正小标宋简体" w:hAnsi="宋体"/>
          <w:color w:val="000000"/>
          <w:sz w:val="36"/>
          <w:szCs w:val="36"/>
        </w:rPr>
      </w:pPr>
      <w:r w:rsidRPr="00B2296C">
        <w:rPr>
          <w:rFonts w:ascii="方正小标宋简体" w:eastAsia="方正小标宋简体" w:hAnsi="宋体" w:hint="eastAsia"/>
          <w:color w:val="000000"/>
          <w:sz w:val="36"/>
          <w:szCs w:val="36"/>
        </w:rPr>
        <w:lastRenderedPageBreak/>
        <w:t>相关重大改革举措、有益经验做法被编入《文化体制和改革发展简报》及中央、本市有关部门工作简报或获得市委市政府领导书面批示情况</w:t>
      </w:r>
      <w:r>
        <w:rPr>
          <w:rFonts w:ascii="方正小标宋简体" w:eastAsia="方正小标宋简体" w:hAnsi="宋体" w:hint="eastAsia"/>
          <w:color w:val="000000"/>
          <w:sz w:val="36"/>
          <w:szCs w:val="36"/>
        </w:rPr>
        <w:t>证明</w:t>
      </w:r>
      <w:r>
        <w:rPr>
          <w:rFonts w:ascii="方正小标宋简体" w:eastAsia="方正小标宋简体" w:hAnsi="宋体"/>
          <w:color w:val="000000"/>
          <w:sz w:val="36"/>
          <w:szCs w:val="36"/>
        </w:rPr>
        <w:t>资料</w:t>
      </w:r>
    </w:p>
    <w:p w14:paraId="50A9ACD2" w14:textId="115CD44B" w:rsidR="00552900" w:rsidRDefault="00BB4466"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29DBCB63" w14:textId="77777777" w:rsidR="00552900" w:rsidRDefault="00552900">
      <w:pPr>
        <w:widowControl/>
        <w:jc w:val="left"/>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14:paraId="6C7E29A3" w14:textId="77777777" w:rsidR="000E145F" w:rsidRDefault="00552900" w:rsidP="000E145F">
      <w:pPr>
        <w:widowControl/>
        <w:jc w:val="center"/>
        <w:rPr>
          <w:rFonts w:ascii="方正小标宋简体" w:eastAsia="方正小标宋简体" w:hAnsi="宋体"/>
          <w:color w:val="000000"/>
          <w:sz w:val="36"/>
          <w:szCs w:val="36"/>
        </w:rPr>
      </w:pPr>
      <w:r w:rsidRPr="00504EAF">
        <w:rPr>
          <w:rFonts w:ascii="方正小标宋简体" w:eastAsia="方正小标宋简体" w:hAnsi="宋体" w:hint="eastAsia"/>
          <w:color w:val="000000"/>
          <w:sz w:val="36"/>
          <w:szCs w:val="36"/>
        </w:rPr>
        <w:lastRenderedPageBreak/>
        <w:t>2020年抗击新冠</w:t>
      </w:r>
      <w:r>
        <w:rPr>
          <w:rFonts w:ascii="方正小标宋简体" w:eastAsia="方正小标宋简体" w:hAnsi="宋体" w:hint="eastAsia"/>
          <w:color w:val="000000"/>
          <w:sz w:val="36"/>
          <w:szCs w:val="36"/>
        </w:rPr>
        <w:t>肺炎</w:t>
      </w:r>
      <w:r w:rsidRPr="00504EAF">
        <w:rPr>
          <w:rFonts w:ascii="方正小标宋简体" w:eastAsia="方正小标宋简体" w:hAnsi="宋体" w:hint="eastAsia"/>
          <w:color w:val="000000"/>
          <w:sz w:val="36"/>
          <w:szCs w:val="36"/>
        </w:rPr>
        <w:t>疫情举措与成效</w:t>
      </w:r>
    </w:p>
    <w:p w14:paraId="6D3EB55E" w14:textId="3F104442" w:rsidR="00552900" w:rsidRDefault="00552900" w:rsidP="000E145F">
      <w:pPr>
        <w:widowControl/>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19C0DB8D" w14:textId="77777777" w:rsidR="00552900" w:rsidRDefault="00552900" w:rsidP="0055290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参考维度</w:t>
      </w:r>
      <w:r w:rsidRPr="000A11D0">
        <w:rPr>
          <w:rFonts w:ascii="仿宋_GB2312" w:eastAsia="仿宋_GB2312" w:hAnsi="宋体"/>
          <w:color w:val="000000"/>
          <w:sz w:val="32"/>
          <w:szCs w:val="32"/>
        </w:rPr>
        <w:t>：</w:t>
      </w:r>
    </w:p>
    <w:p w14:paraId="16B36234" w14:textId="77777777" w:rsidR="00552900" w:rsidRPr="000A11D0" w:rsidRDefault="00552900" w:rsidP="0055290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1、文化企业统筹防疫管控，做好内部员工的防疫工作，积极配合相关园区和社区的防控布局；</w:t>
      </w:r>
    </w:p>
    <w:p w14:paraId="7ACB1E48" w14:textId="77777777" w:rsidR="00552900" w:rsidRPr="000A11D0" w:rsidRDefault="00552900" w:rsidP="0055290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2、文化企业积极支援抗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一线，进行捐款捐物，彰</w:t>
      </w:r>
      <w:proofErr w:type="gramStart"/>
      <w:r w:rsidRPr="000A11D0">
        <w:rPr>
          <w:rFonts w:ascii="仿宋_GB2312" w:eastAsia="仿宋_GB2312" w:hAnsi="宋体" w:hint="eastAsia"/>
          <w:color w:val="000000"/>
          <w:sz w:val="32"/>
          <w:szCs w:val="32"/>
        </w:rPr>
        <w:t>显责任</w:t>
      </w:r>
      <w:proofErr w:type="gramEnd"/>
      <w:r w:rsidRPr="000A11D0">
        <w:rPr>
          <w:rFonts w:ascii="仿宋_GB2312" w:eastAsia="仿宋_GB2312" w:hAnsi="宋体" w:hint="eastAsia"/>
          <w:color w:val="000000"/>
          <w:sz w:val="32"/>
          <w:szCs w:val="32"/>
        </w:rPr>
        <w:t>担当和家国情怀，助力疫情防控阻击战；</w:t>
      </w:r>
    </w:p>
    <w:p w14:paraId="5D55B59A" w14:textId="77777777" w:rsidR="00552900" w:rsidRPr="000A11D0" w:rsidRDefault="00552900" w:rsidP="0055290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3、文化企业创作生产抗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文化精品，讴歌新时代“最美逆行者”，鼓舞群众抗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斗志，凝聚群众抗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合力，传递抗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的精神力量；</w:t>
      </w:r>
    </w:p>
    <w:p w14:paraId="3C24C21E" w14:textId="77777777" w:rsidR="00552900" w:rsidRPr="000A11D0" w:rsidRDefault="00552900" w:rsidP="0055290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4、文化企业精心组织，全力以赴开展复工复产，奋力实现“抗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复产两不误”；</w:t>
      </w:r>
    </w:p>
    <w:p w14:paraId="07143BD7" w14:textId="6937C553" w:rsidR="001D37D8" w:rsidRDefault="00552900" w:rsidP="00552900">
      <w:pPr>
        <w:numPr>
          <w:ilvl w:val="255"/>
          <w:numId w:val="0"/>
        </w:numPr>
        <w:spacing w:line="560" w:lineRule="exact"/>
        <w:rPr>
          <w:rFonts w:ascii="方正小标宋简体" w:eastAsia="方正小标宋简体" w:hAnsi="宋体"/>
          <w:color w:val="000000"/>
          <w:sz w:val="36"/>
          <w:szCs w:val="36"/>
        </w:rPr>
      </w:pPr>
      <w:r w:rsidRPr="000A11D0">
        <w:rPr>
          <w:rFonts w:ascii="仿宋_GB2312" w:eastAsia="仿宋_GB2312" w:hAnsi="宋体" w:hint="eastAsia"/>
          <w:color w:val="000000"/>
          <w:sz w:val="32"/>
          <w:szCs w:val="32"/>
        </w:rPr>
        <w:t>5、文化企业积极拓展新业务、新市场，努力稳定工作岗位，尽量不裁员或者少裁员，保就业、保民生、保市场主体，全力服务“六保”大局。</w:t>
      </w:r>
    </w:p>
    <w:p w14:paraId="1857DB05" w14:textId="77777777" w:rsidR="001D37D8" w:rsidRDefault="00AD042C">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35B547FD" w14:textId="77777777" w:rsidR="000E145F"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643C06">
        <w:rPr>
          <w:rFonts w:ascii="方正小标宋简体" w:eastAsia="方正小标宋简体" w:hAnsi="宋体" w:hint="eastAsia"/>
          <w:color w:val="000000"/>
          <w:sz w:val="36"/>
          <w:szCs w:val="36"/>
        </w:rPr>
        <w:t>获奖证书</w:t>
      </w:r>
    </w:p>
    <w:p w14:paraId="7D7A036A" w14:textId="06978C5B" w:rsidR="001D37D8" w:rsidRPr="00643C06" w:rsidRDefault="00AD042C" w:rsidP="000E145F">
      <w:pPr>
        <w:numPr>
          <w:ilvl w:val="255"/>
          <w:numId w:val="0"/>
        </w:numPr>
        <w:spacing w:line="560" w:lineRule="exact"/>
        <w:jc w:val="center"/>
        <w:rPr>
          <w:rFonts w:ascii="方正小标宋简体" w:eastAsia="方正小标宋简体" w:hAnsi="宋体"/>
          <w:color w:val="000000"/>
          <w:sz w:val="36"/>
          <w:szCs w:val="36"/>
        </w:rPr>
      </w:pPr>
      <w:r w:rsidRPr="00643C06">
        <w:rPr>
          <w:rFonts w:ascii="方正小标宋简体" w:eastAsia="方正小标宋简体" w:hAnsi="宋体" w:hint="eastAsia"/>
          <w:color w:val="000000"/>
          <w:sz w:val="36"/>
          <w:szCs w:val="36"/>
        </w:rPr>
        <w:t>（仅限参考奖项名录在列奖项</w:t>
      </w:r>
      <w:r>
        <w:rPr>
          <w:rFonts w:ascii="方正小标宋简体" w:eastAsia="方正小标宋简体" w:hAnsi="宋体" w:hint="eastAsia"/>
          <w:color w:val="000000"/>
          <w:sz w:val="36"/>
          <w:szCs w:val="36"/>
        </w:rPr>
        <w:t>证书复印件、奖杯照片等，加盖公章</w:t>
      </w:r>
      <w:r w:rsidRPr="00643C06">
        <w:rPr>
          <w:rFonts w:ascii="方正小标宋简体" w:eastAsia="方正小标宋简体" w:hAnsi="宋体" w:hint="eastAsia"/>
          <w:color w:val="000000"/>
          <w:sz w:val="36"/>
          <w:szCs w:val="36"/>
        </w:rPr>
        <w:t>）</w:t>
      </w:r>
    </w:p>
    <w:p w14:paraId="4CE1E6FA" w14:textId="77777777" w:rsidR="001D37D8" w:rsidRDefault="00AD042C">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1166ED33" w14:textId="77777777" w:rsidR="001D37D8" w:rsidRDefault="00AD042C" w:rsidP="000E145F">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申报单位文化“走出去”情况证明材料（加盖公章）</w:t>
      </w:r>
    </w:p>
    <w:p w14:paraId="34A671FA" w14:textId="77777777" w:rsidR="001D37D8" w:rsidRDefault="00AD042C">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1.入选201</w:t>
      </w:r>
      <w:r w:rsidR="00BB4466">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-201</w:t>
      </w:r>
      <w:r w:rsidR="00BB4466">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年度国家文化出口重点企业和重点项目证明；</w:t>
      </w:r>
    </w:p>
    <w:p w14:paraId="706F635A" w14:textId="77777777" w:rsidR="001D37D8" w:rsidRDefault="00AD042C">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2.文化贸易合同签订及履行情况等（合同首页、交易条款页、盖章页）</w:t>
      </w:r>
    </w:p>
    <w:p w14:paraId="7C43643C" w14:textId="77777777" w:rsidR="001D37D8" w:rsidRDefault="00AD042C">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36"/>
          <w:szCs w:val="36"/>
        </w:rPr>
        <w:br w:type="page"/>
      </w:r>
    </w:p>
    <w:p w14:paraId="40694B68" w14:textId="77777777" w:rsidR="001D37D8" w:rsidRDefault="00AD042C" w:rsidP="00643C06">
      <w:pPr>
        <w:rPr>
          <w:rFonts w:ascii="方正小标宋简体" w:eastAsia="方正小标宋简体" w:hAnsi="宋体" w:cs="宋体"/>
          <w:b/>
          <w:bCs/>
          <w:sz w:val="44"/>
          <w:szCs w:val="44"/>
        </w:rPr>
      </w:pPr>
      <w:r w:rsidRPr="00643C06">
        <w:rPr>
          <w:rFonts w:ascii="方正小标宋简体" w:eastAsia="方正小标宋简体" w:hAnsi="宋体" w:hint="eastAsia"/>
          <w:color w:val="000000"/>
          <w:sz w:val="36"/>
          <w:szCs w:val="36"/>
        </w:rPr>
        <w:lastRenderedPageBreak/>
        <w:t>其他</w:t>
      </w:r>
      <w:r>
        <w:rPr>
          <w:rFonts w:ascii="方正小标宋简体" w:eastAsia="方正小标宋简体" w:hAnsi="宋体" w:hint="eastAsia"/>
          <w:color w:val="000000"/>
          <w:sz w:val="36"/>
          <w:szCs w:val="36"/>
        </w:rPr>
        <w:t>反映申报单位</w:t>
      </w:r>
      <w:r w:rsidRPr="00643C06">
        <w:rPr>
          <w:rFonts w:ascii="方正小标宋简体" w:eastAsia="方正小标宋简体" w:hAnsi="宋体" w:hint="eastAsia"/>
          <w:color w:val="000000"/>
          <w:sz w:val="36"/>
          <w:szCs w:val="36"/>
        </w:rPr>
        <w:t>全面情况的文字、图片</w:t>
      </w:r>
      <w:r>
        <w:rPr>
          <w:rFonts w:ascii="方正小标宋简体" w:eastAsia="方正小标宋简体" w:hAnsi="宋体" w:hint="eastAsia"/>
          <w:color w:val="000000"/>
          <w:sz w:val="36"/>
          <w:szCs w:val="36"/>
        </w:rPr>
        <w:t>材料（加盖公章）</w:t>
      </w:r>
    </w:p>
    <w:p w14:paraId="227EA721" w14:textId="77777777" w:rsidR="001D37D8" w:rsidRDefault="001D37D8">
      <w:pPr>
        <w:spacing w:line="560" w:lineRule="exact"/>
        <w:rPr>
          <w:rFonts w:ascii="方正小标宋简体" w:eastAsia="方正小标宋简体" w:hAnsi="宋体"/>
          <w:color w:val="000000"/>
          <w:sz w:val="44"/>
          <w:szCs w:val="44"/>
        </w:rPr>
      </w:pPr>
    </w:p>
    <w:p w14:paraId="6FDE685D" w14:textId="77777777" w:rsidR="001D37D8" w:rsidRDefault="001D37D8">
      <w:pPr>
        <w:spacing w:line="560" w:lineRule="exact"/>
        <w:rPr>
          <w:rFonts w:ascii="仿宋_GB2312" w:eastAsia="仿宋_GB2312"/>
          <w:sz w:val="32"/>
          <w:szCs w:val="32"/>
        </w:rPr>
      </w:pPr>
    </w:p>
    <w:sectPr w:rsidR="001D37D8">
      <w:footerReference w:type="default" r:id="rId7"/>
      <w:pgSz w:w="11906" w:h="16838"/>
      <w:pgMar w:top="1701" w:right="1474" w:bottom="113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7317F" w14:textId="77777777" w:rsidR="008939FC" w:rsidRDefault="008939FC">
      <w:r>
        <w:separator/>
      </w:r>
    </w:p>
  </w:endnote>
  <w:endnote w:type="continuationSeparator" w:id="0">
    <w:p w14:paraId="708B7A5A" w14:textId="77777777" w:rsidR="008939FC" w:rsidRDefault="0089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BF5D" w14:textId="77777777" w:rsidR="001D37D8" w:rsidRDefault="001D37D8">
    <w:pPr>
      <w:pStyle w:val="a4"/>
      <w:jc w:val="center"/>
      <w:rPr>
        <w:rFonts w:cs="Times New Roman"/>
      </w:rPr>
    </w:pPr>
  </w:p>
  <w:p w14:paraId="0E340F68" w14:textId="77777777" w:rsidR="001D37D8" w:rsidRDefault="001D37D8">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1DCF5" w14:textId="77777777" w:rsidR="008939FC" w:rsidRDefault="008939FC">
      <w:r>
        <w:separator/>
      </w:r>
    </w:p>
  </w:footnote>
  <w:footnote w:type="continuationSeparator" w:id="0">
    <w:p w14:paraId="67C0B884" w14:textId="77777777" w:rsidR="008939FC" w:rsidRDefault="00893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05"/>
    <w:rsid w:val="000009B6"/>
    <w:rsid w:val="00006414"/>
    <w:rsid w:val="00033D9E"/>
    <w:rsid w:val="000E145F"/>
    <w:rsid w:val="00104CB0"/>
    <w:rsid w:val="00125484"/>
    <w:rsid w:val="001D37D8"/>
    <w:rsid w:val="00235745"/>
    <w:rsid w:val="002754A7"/>
    <w:rsid w:val="002A1009"/>
    <w:rsid w:val="002F12E8"/>
    <w:rsid w:val="00371205"/>
    <w:rsid w:val="00444144"/>
    <w:rsid w:val="00444227"/>
    <w:rsid w:val="00463644"/>
    <w:rsid w:val="00481A18"/>
    <w:rsid w:val="00485282"/>
    <w:rsid w:val="004C5E36"/>
    <w:rsid w:val="00501154"/>
    <w:rsid w:val="00533304"/>
    <w:rsid w:val="00541E53"/>
    <w:rsid w:val="00544464"/>
    <w:rsid w:val="00552900"/>
    <w:rsid w:val="00564444"/>
    <w:rsid w:val="006155AF"/>
    <w:rsid w:val="00616F78"/>
    <w:rsid w:val="00625925"/>
    <w:rsid w:val="0064344A"/>
    <w:rsid w:val="00643C06"/>
    <w:rsid w:val="00732858"/>
    <w:rsid w:val="00754CC9"/>
    <w:rsid w:val="007E6718"/>
    <w:rsid w:val="008939FC"/>
    <w:rsid w:val="008A551F"/>
    <w:rsid w:val="009568E8"/>
    <w:rsid w:val="009735BD"/>
    <w:rsid w:val="00A0287B"/>
    <w:rsid w:val="00A05772"/>
    <w:rsid w:val="00A4227E"/>
    <w:rsid w:val="00AD042C"/>
    <w:rsid w:val="00AE0353"/>
    <w:rsid w:val="00B1612D"/>
    <w:rsid w:val="00BB0026"/>
    <w:rsid w:val="00BB4466"/>
    <w:rsid w:val="00C44474"/>
    <w:rsid w:val="00C71FDB"/>
    <w:rsid w:val="00C73438"/>
    <w:rsid w:val="00C75EBE"/>
    <w:rsid w:val="00D0740B"/>
    <w:rsid w:val="00D26FAE"/>
    <w:rsid w:val="00E0111D"/>
    <w:rsid w:val="00EF31F1"/>
    <w:rsid w:val="00F81F1C"/>
    <w:rsid w:val="00FC076A"/>
    <w:rsid w:val="011C50DF"/>
    <w:rsid w:val="390E61C9"/>
    <w:rsid w:val="3EE67E4D"/>
    <w:rsid w:val="45284900"/>
    <w:rsid w:val="60CC01EB"/>
    <w:rsid w:val="697811B9"/>
    <w:rsid w:val="73702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BE35D"/>
  <w15:docId w15:val="{4638B949-F980-4F8E-B17C-53E2BD6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rPr>
      <w:color w:val="333333"/>
      <w:u w:val="none"/>
    </w:rPr>
  </w:style>
  <w:style w:type="character" w:styleId="a7">
    <w:name w:val="Hyperlink"/>
    <w:basedOn w:val="a0"/>
    <w:uiPriority w:val="99"/>
    <w:unhideWhenUsed/>
    <w:qFormat/>
    <w:rPr>
      <w:color w:val="333333"/>
      <w:u w:val="none"/>
    </w:rPr>
  </w:style>
  <w:style w:type="character" w:customStyle="1" w:styleId="Char0">
    <w:name w:val="页脚 Char"/>
    <w:basedOn w:val="a0"/>
    <w:link w:val="a4"/>
    <w:uiPriority w:val="99"/>
    <w:qFormat/>
    <w:rPr>
      <w:rFonts w:ascii="Calibri" w:eastAsia="宋体" w:hAnsi="Calibri" w:cs="黑体"/>
      <w:sz w:val="18"/>
      <w:szCs w:val="18"/>
    </w:rPr>
  </w:style>
  <w:style w:type="character" w:customStyle="1" w:styleId="Char">
    <w:name w:val="批注框文本 Char"/>
    <w:basedOn w:val="a0"/>
    <w:link w:val="a3"/>
    <w:uiPriority w:val="99"/>
    <w:semiHidden/>
    <w:qFormat/>
    <w:rPr>
      <w:rFonts w:ascii="Calibri" w:eastAsia="宋体" w:hAnsi="Calibri" w:cs="黑体"/>
      <w:sz w:val="18"/>
      <w:szCs w:val="18"/>
    </w:rPr>
  </w:style>
  <w:style w:type="character" w:customStyle="1" w:styleId="Char1">
    <w:name w:val="页眉 Char"/>
    <w:basedOn w:val="a0"/>
    <w:link w:val="a5"/>
    <w:uiPriority w:val="99"/>
    <w:semiHidden/>
    <w:qFormat/>
    <w:rPr>
      <w:rFonts w:ascii="Calibri" w:eastAsia="宋体" w:hAnsi="Calibri" w:cs="黑体"/>
      <w:sz w:val="18"/>
      <w:szCs w:val="18"/>
    </w:rPr>
  </w:style>
  <w:style w:type="paragraph" w:customStyle="1" w:styleId="1">
    <w:name w:val="列出段落1"/>
    <w:basedOn w:val="a"/>
    <w:uiPriority w:val="34"/>
    <w:qFormat/>
    <w:pPr>
      <w:ind w:firstLineChars="200" w:firstLine="420"/>
    </w:pPr>
  </w:style>
  <w:style w:type="character" w:customStyle="1" w:styleId="font31">
    <w:name w:val="font31"/>
    <w:basedOn w:val="a0"/>
    <w:qFormat/>
    <w:rPr>
      <w:rFonts w:ascii="楷体" w:eastAsia="楷体" w:hAnsi="楷体" w:cs="楷体"/>
      <w:color w:val="000000"/>
      <w:sz w:val="28"/>
      <w:szCs w:val="28"/>
      <w:u w:val="none"/>
    </w:rPr>
  </w:style>
  <w:style w:type="character" w:customStyle="1" w:styleId="font71">
    <w:name w:val="font71"/>
    <w:basedOn w:val="a0"/>
    <w:qFormat/>
    <w:rPr>
      <w:rFonts w:ascii="方正小标宋简体" w:eastAsia="方正小标宋简体" w:hAnsi="方正小标宋简体" w:cs="方正小标宋简体" w:hint="eastAsia"/>
      <w:color w:val="000000"/>
      <w:sz w:val="28"/>
      <w:szCs w:val="28"/>
      <w:u w:val="none"/>
    </w:rPr>
  </w:style>
  <w:style w:type="character" w:customStyle="1" w:styleId="font61">
    <w:name w:val="font61"/>
    <w:basedOn w:val="a0"/>
    <w:qFormat/>
    <w:rPr>
      <w:rFonts w:ascii="黑体" w:eastAsia="黑体" w:hAnsi="宋体" w:cs="黑体" w:hint="eastAsia"/>
      <w:color w:val="000000"/>
      <w:sz w:val="24"/>
      <w:szCs w:val="24"/>
      <w:u w:val="single"/>
    </w:rPr>
  </w:style>
  <w:style w:type="character" w:customStyle="1" w:styleId="font91">
    <w:name w:val="font91"/>
    <w:basedOn w:val="a0"/>
    <w:qFormat/>
    <w:rPr>
      <w:rFonts w:ascii="黑体" w:eastAsia="黑体" w:hAnsi="宋体" w:cs="黑体" w:hint="eastAsia"/>
      <w:color w:val="000000"/>
      <w:sz w:val="24"/>
      <w:szCs w:val="24"/>
      <w:u w:val="none"/>
    </w:rPr>
  </w:style>
  <w:style w:type="character" w:customStyle="1" w:styleId="font21">
    <w:name w:val="font21"/>
    <w:basedOn w:val="a0"/>
    <w:qFormat/>
    <w:rPr>
      <w:rFonts w:ascii="楷体" w:eastAsia="楷体" w:hAnsi="楷体" w:cs="楷体" w:hint="eastAsia"/>
      <w:color w:val="000000"/>
      <w:sz w:val="30"/>
      <w:szCs w:val="30"/>
      <w:u w:val="none"/>
    </w:rPr>
  </w:style>
  <w:style w:type="character" w:customStyle="1" w:styleId="font11">
    <w:name w:val="font11"/>
    <w:basedOn w:val="a0"/>
    <w:qFormat/>
    <w:rPr>
      <w:rFonts w:ascii="楷体" w:eastAsia="楷体" w:hAnsi="楷体" w:cs="楷体" w:hint="eastAsia"/>
      <w:color w:val="000000"/>
      <w:sz w:val="28"/>
      <w:szCs w:val="28"/>
      <w:u w:val="none"/>
    </w:rPr>
  </w:style>
  <w:style w:type="character" w:customStyle="1" w:styleId="font51">
    <w:name w:val="font51"/>
    <w:basedOn w:val="a0"/>
    <w:qFormat/>
    <w:rPr>
      <w:rFonts w:ascii="方正小标宋简体" w:eastAsia="方正小标宋简体" w:hAnsi="方正小标宋简体" w:cs="方正小标宋简体" w:hint="eastAsia"/>
      <w:color w:val="000000"/>
      <w:sz w:val="30"/>
      <w:szCs w:val="30"/>
      <w:u w:val="none"/>
    </w:rPr>
  </w:style>
  <w:style w:type="character" w:customStyle="1" w:styleId="font41">
    <w:name w:val="font41"/>
    <w:basedOn w:val="a0"/>
    <w:qFormat/>
    <w:rPr>
      <w:rFonts w:ascii="宋体" w:eastAsia="宋体" w:hAnsi="宋体" w:cs="宋体" w:hint="eastAsia"/>
      <w:color w:val="000000"/>
      <w:sz w:val="30"/>
      <w:szCs w:val="30"/>
      <w:u w:val="none"/>
    </w:rPr>
  </w:style>
  <w:style w:type="character" w:customStyle="1" w:styleId="font121">
    <w:name w:val="font121"/>
    <w:basedOn w:val="a0"/>
    <w:qFormat/>
    <w:rPr>
      <w:rFonts w:ascii="楷体" w:eastAsia="楷体" w:hAnsi="楷体" w:cs="楷体"/>
      <w:color w:val="000000"/>
      <w:sz w:val="28"/>
      <w:szCs w:val="28"/>
      <w:u w:val="none"/>
    </w:rPr>
  </w:style>
  <w:style w:type="character" w:customStyle="1" w:styleId="font131">
    <w:name w:val="font131"/>
    <w:basedOn w:val="a0"/>
    <w:qFormat/>
    <w:rPr>
      <w:rFonts w:ascii="方正小标宋简体" w:eastAsia="方正小标宋简体" w:hAnsi="方正小标宋简体" w:cs="方正小标宋简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1">
    <w:name w:val="font111"/>
    <w:basedOn w:val="a0"/>
    <w:qFormat/>
    <w:rPr>
      <w:rFonts w:ascii="黑体" w:eastAsia="黑体" w:hAnsi="宋体" w:cs="黑体" w:hint="eastAsia"/>
      <w:color w:val="000000"/>
      <w:sz w:val="24"/>
      <w:szCs w:val="24"/>
      <w:u w:val="single"/>
    </w:rPr>
  </w:style>
  <w:style w:type="character" w:customStyle="1" w:styleId="font141">
    <w:name w:val="font141"/>
    <w:basedOn w:val="a0"/>
    <w:qFormat/>
    <w:rPr>
      <w:rFonts w:ascii="楷体" w:eastAsia="楷体" w:hAnsi="楷体" w:cs="楷体" w:hint="eastAsia"/>
      <w:color w:val="000000"/>
      <w:sz w:val="30"/>
      <w:szCs w:val="30"/>
      <w:u w:val="none"/>
    </w:rPr>
  </w:style>
  <w:style w:type="character" w:customStyle="1" w:styleId="font151">
    <w:name w:val="font151"/>
    <w:basedOn w:val="a0"/>
    <w:qFormat/>
    <w:rPr>
      <w:rFonts w:ascii="楷体" w:eastAsia="楷体" w:hAnsi="楷体" w:cs="楷体" w:hint="eastAsia"/>
      <w:color w:val="000000"/>
      <w:sz w:val="28"/>
      <w:szCs w:val="28"/>
      <w:u w:val="none"/>
    </w:rPr>
  </w:style>
  <w:style w:type="table" w:styleId="a8">
    <w:name w:val="Table Grid"/>
    <w:basedOn w:val="a1"/>
    <w:uiPriority w:val="59"/>
    <w:rsid w:val="0003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1274">
      <w:bodyDiv w:val="1"/>
      <w:marLeft w:val="0"/>
      <w:marRight w:val="0"/>
      <w:marTop w:val="0"/>
      <w:marBottom w:val="0"/>
      <w:divBdr>
        <w:top w:val="none" w:sz="0" w:space="0" w:color="auto"/>
        <w:left w:val="none" w:sz="0" w:space="0" w:color="auto"/>
        <w:bottom w:val="none" w:sz="0" w:space="0" w:color="auto"/>
        <w:right w:val="none" w:sz="0" w:space="0" w:color="auto"/>
      </w:divBdr>
    </w:div>
    <w:div w:id="180689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pengbo</cp:lastModifiedBy>
  <cp:revision>8</cp:revision>
  <cp:lastPrinted>2020-05-15T08:53:00Z</cp:lastPrinted>
  <dcterms:created xsi:type="dcterms:W3CDTF">2020-05-15T08:07:00Z</dcterms:created>
  <dcterms:modified xsi:type="dcterms:W3CDTF">2020-06-03T05:56:00Z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